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6E96" w14:textId="77777777" w:rsidR="00550C7C" w:rsidRDefault="00550C7C">
      <w:pPr>
        <w:pStyle w:val="Title"/>
        <w:rPr>
          <w:color w:val="auto"/>
        </w:rPr>
      </w:pPr>
      <w:r>
        <w:rPr>
          <w:color w:val="auto"/>
        </w:rPr>
        <w:t>MINUTES</w:t>
      </w:r>
    </w:p>
    <w:p w14:paraId="25FE3CEC" w14:textId="77777777" w:rsidR="00550C7C" w:rsidRDefault="00550C7C">
      <w:pPr>
        <w:pStyle w:val="Title"/>
        <w:rPr>
          <w:color w:val="auto"/>
        </w:rPr>
      </w:pPr>
    </w:p>
    <w:p w14:paraId="2573E7B4" w14:textId="77777777" w:rsidR="00550C7C" w:rsidRDefault="00550C7C">
      <w:pPr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SPECIAL CALLED MEETING</w:t>
      </w:r>
    </w:p>
    <w:p w14:paraId="6A8CA02E" w14:textId="77777777" w:rsidR="00550C7C" w:rsidRDefault="00550C7C">
      <w:pPr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</w:p>
    <w:p w14:paraId="2FEA02F7" w14:textId="77777777" w:rsidR="00550C7C" w:rsidRDefault="00550C7C">
      <w:pPr>
        <w:pStyle w:val="Heading1"/>
        <w:rPr>
          <w:color w:val="auto"/>
        </w:rPr>
      </w:pPr>
      <w:r>
        <w:rPr>
          <w:color w:val="auto"/>
        </w:rPr>
        <w:t>METROPOLITAN EMPLOYEE BENEFIT BOARD</w:t>
      </w:r>
    </w:p>
    <w:p w14:paraId="3F809A0B" w14:textId="77777777" w:rsidR="00550C7C" w:rsidRDefault="00550C7C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</w:p>
    <w:p w14:paraId="43A26971" w14:textId="77777777" w:rsidR="00550C7C" w:rsidRDefault="002E5819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July 15</w:t>
      </w:r>
      <w:r w:rsidR="00023376">
        <w:rPr>
          <w:rFonts w:ascii="Arial" w:hAnsi="Arial"/>
          <w:b/>
          <w:i/>
          <w:sz w:val="20"/>
        </w:rPr>
        <w:t>, 2014</w:t>
      </w:r>
    </w:p>
    <w:p w14:paraId="48B3FEE6" w14:textId="77777777" w:rsidR="00047379" w:rsidRDefault="00047379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sz w:val="20"/>
        </w:rPr>
      </w:pPr>
    </w:p>
    <w:p w14:paraId="3C469825" w14:textId="77777777" w:rsidR="00550C7C" w:rsidRDefault="00550C7C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Metropolitan Employee Benefit Board met in a </w:t>
      </w:r>
      <w:r w:rsidR="003B2AED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pecial </w:t>
      </w:r>
      <w:r w:rsidR="003B2AED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alled session on</w:t>
      </w:r>
      <w:r w:rsidR="00023376">
        <w:rPr>
          <w:rFonts w:ascii="Arial" w:hAnsi="Arial"/>
          <w:sz w:val="20"/>
        </w:rPr>
        <w:t xml:space="preserve"> Tuesday, </w:t>
      </w:r>
      <w:r w:rsidR="002E5819">
        <w:rPr>
          <w:rFonts w:ascii="Arial" w:hAnsi="Arial"/>
          <w:sz w:val="20"/>
        </w:rPr>
        <w:t>July</w:t>
      </w:r>
      <w:r w:rsidR="00023376">
        <w:rPr>
          <w:rFonts w:ascii="Arial" w:hAnsi="Arial"/>
          <w:sz w:val="20"/>
        </w:rPr>
        <w:t xml:space="preserve"> 15, 2014</w:t>
      </w:r>
      <w:r>
        <w:rPr>
          <w:rFonts w:ascii="Arial" w:hAnsi="Arial"/>
          <w:sz w:val="20"/>
        </w:rPr>
        <w:t xml:space="preserve"> in the </w:t>
      </w:r>
      <w:r w:rsidR="00D379F9">
        <w:rPr>
          <w:rFonts w:ascii="Arial" w:hAnsi="Arial"/>
          <w:sz w:val="20"/>
        </w:rPr>
        <w:t>Sonny West Conference Room, Howard Office Building, 700 2nd</w:t>
      </w:r>
      <w:r>
        <w:rPr>
          <w:rFonts w:ascii="Arial" w:hAnsi="Arial"/>
          <w:sz w:val="20"/>
        </w:rPr>
        <w:t xml:space="preserve"> Avenue North, Nashville, Tennessee, </w:t>
      </w:r>
      <w:r w:rsidR="00C70B23">
        <w:rPr>
          <w:rFonts w:ascii="Arial" w:hAnsi="Arial"/>
          <w:sz w:val="20"/>
        </w:rPr>
        <w:t xml:space="preserve">immediately following the Study Session. </w:t>
      </w:r>
    </w:p>
    <w:p w14:paraId="7B478E11" w14:textId="77777777" w:rsidR="00550C7C" w:rsidRDefault="00550C7C">
      <w:pPr>
        <w:tabs>
          <w:tab w:val="left" w:pos="0"/>
        </w:tabs>
        <w:suppressAutoHyphens/>
        <w:jc w:val="both"/>
        <w:rPr>
          <w:rFonts w:ascii="Arial" w:hAnsi="Arial"/>
          <w:b/>
          <w:sz w:val="20"/>
        </w:rPr>
      </w:pPr>
    </w:p>
    <w:p w14:paraId="03221F16" w14:textId="77777777" w:rsidR="00C10C3E" w:rsidRDefault="00550C7C" w:rsidP="00C70B23">
      <w:pPr>
        <w:tabs>
          <w:tab w:val="left" w:pos="-1440"/>
        </w:tabs>
        <w:ind w:left="2880" w:hanging="288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>Benefit Board members:</w:t>
      </w:r>
      <w:r>
        <w:rPr>
          <w:rFonts w:ascii="Arial" w:hAnsi="Arial" w:cs="Arial"/>
          <w:sz w:val="20"/>
        </w:rPr>
        <w:tab/>
      </w:r>
      <w:r w:rsidR="00C10C3E" w:rsidRPr="00F71C75">
        <w:rPr>
          <w:rFonts w:ascii="Arial" w:hAnsi="Arial" w:cs="Arial"/>
          <w:sz w:val="20"/>
          <w:szCs w:val="20"/>
        </w:rPr>
        <w:t>Chair: Edna J. Jones; Vice Chair:</w:t>
      </w:r>
      <w:r w:rsidR="00C10C3E" w:rsidRPr="005A2652">
        <w:rPr>
          <w:rFonts w:ascii="Arial" w:hAnsi="Arial" w:cs="Arial"/>
          <w:sz w:val="20"/>
          <w:szCs w:val="20"/>
        </w:rPr>
        <w:t xml:space="preserve"> </w:t>
      </w:r>
      <w:r w:rsidR="00C10C3E">
        <w:rPr>
          <w:rFonts w:ascii="Arial" w:hAnsi="Arial" w:cs="Arial"/>
          <w:sz w:val="20"/>
          <w:szCs w:val="20"/>
        </w:rPr>
        <w:t>Christine Bradley</w:t>
      </w:r>
      <w:r w:rsidR="00C10C3E" w:rsidRPr="00F71C75">
        <w:rPr>
          <w:rFonts w:ascii="Arial" w:hAnsi="Arial" w:cs="Arial"/>
          <w:sz w:val="20"/>
          <w:szCs w:val="20"/>
        </w:rPr>
        <w:t>; Members:</w:t>
      </w:r>
      <w:r w:rsidR="00C10C3E">
        <w:rPr>
          <w:rFonts w:ascii="Arial" w:hAnsi="Arial" w:cs="Arial"/>
          <w:sz w:val="20"/>
          <w:szCs w:val="20"/>
        </w:rPr>
        <w:t xml:space="preserve"> </w:t>
      </w:r>
      <w:r w:rsidR="004D628B">
        <w:rPr>
          <w:rFonts w:ascii="Arial" w:hAnsi="Arial" w:cs="Arial"/>
          <w:sz w:val="20"/>
          <w:szCs w:val="20"/>
        </w:rPr>
        <w:t>Stephanie Bailey</w:t>
      </w:r>
      <w:r w:rsidR="00C10C3E">
        <w:rPr>
          <w:rFonts w:ascii="Arial" w:hAnsi="Arial" w:cs="Arial"/>
          <w:sz w:val="20"/>
          <w:szCs w:val="20"/>
        </w:rPr>
        <w:t>,</w:t>
      </w:r>
      <w:r w:rsidR="00C10C3E" w:rsidRPr="00F71C75">
        <w:rPr>
          <w:rFonts w:ascii="Arial" w:hAnsi="Arial" w:cs="Arial"/>
          <w:sz w:val="20"/>
          <w:szCs w:val="20"/>
        </w:rPr>
        <w:t xml:space="preserve"> </w:t>
      </w:r>
      <w:r w:rsidR="00C10C3E">
        <w:rPr>
          <w:rFonts w:ascii="Arial" w:hAnsi="Arial" w:cs="Arial"/>
          <w:sz w:val="20"/>
          <w:szCs w:val="20"/>
        </w:rPr>
        <w:t>Charles D. Clariday</w:t>
      </w:r>
      <w:r w:rsidR="00C10C3E" w:rsidRPr="00F71C75">
        <w:rPr>
          <w:rFonts w:ascii="Arial" w:hAnsi="Arial" w:cs="Arial"/>
          <w:sz w:val="20"/>
          <w:szCs w:val="20"/>
        </w:rPr>
        <w:t xml:space="preserve">, Sr., </w:t>
      </w:r>
      <w:r w:rsidR="002E5819">
        <w:rPr>
          <w:rFonts w:ascii="Arial" w:hAnsi="Arial" w:cs="Arial"/>
          <w:sz w:val="20"/>
          <w:szCs w:val="20"/>
        </w:rPr>
        <w:t>G. Thomas Curtis, Veronica T. Frazier,</w:t>
      </w:r>
      <w:r w:rsidR="002E5819" w:rsidRPr="00F71C75">
        <w:rPr>
          <w:rFonts w:ascii="Arial" w:hAnsi="Arial" w:cs="Arial"/>
          <w:sz w:val="20"/>
          <w:szCs w:val="20"/>
        </w:rPr>
        <w:t xml:space="preserve"> </w:t>
      </w:r>
      <w:r w:rsidR="00C10C3E" w:rsidRPr="00F71C75">
        <w:rPr>
          <w:rFonts w:ascii="Arial" w:hAnsi="Arial" w:cs="Arial"/>
          <w:sz w:val="20"/>
          <w:szCs w:val="20"/>
        </w:rPr>
        <w:t xml:space="preserve">B.R. Hall, Sr., </w:t>
      </w:r>
      <w:r w:rsidR="00D379F9">
        <w:rPr>
          <w:rFonts w:ascii="Arial" w:hAnsi="Arial" w:cs="Arial"/>
          <w:sz w:val="20"/>
          <w:szCs w:val="20"/>
        </w:rPr>
        <w:t>Jerry Hall</w:t>
      </w:r>
      <w:r w:rsidR="00C10C3E">
        <w:rPr>
          <w:rFonts w:ascii="Arial" w:hAnsi="Arial" w:cs="Arial"/>
          <w:sz w:val="20"/>
          <w:szCs w:val="20"/>
        </w:rPr>
        <w:t xml:space="preserve">, </w:t>
      </w:r>
      <w:r w:rsidR="00D379F9">
        <w:rPr>
          <w:rFonts w:ascii="Arial" w:hAnsi="Arial" w:cs="Arial"/>
          <w:sz w:val="20"/>
          <w:szCs w:val="20"/>
        </w:rPr>
        <w:t>W. Todd Henry,</w:t>
      </w:r>
      <w:r w:rsidR="00023376">
        <w:rPr>
          <w:rFonts w:ascii="Arial" w:hAnsi="Arial" w:cs="Arial"/>
          <w:sz w:val="20"/>
          <w:szCs w:val="20"/>
        </w:rPr>
        <w:t xml:space="preserve"> and</w:t>
      </w:r>
      <w:r w:rsidR="00D379F9">
        <w:rPr>
          <w:rFonts w:ascii="Arial" w:hAnsi="Arial" w:cs="Arial"/>
          <w:sz w:val="20"/>
          <w:szCs w:val="20"/>
        </w:rPr>
        <w:t xml:space="preserve"> </w:t>
      </w:r>
      <w:r w:rsidR="00C10C3E">
        <w:rPr>
          <w:rFonts w:ascii="Arial" w:hAnsi="Arial" w:cs="Arial"/>
          <w:snapToGrid w:val="0"/>
          <w:sz w:val="20"/>
          <w:szCs w:val="20"/>
        </w:rPr>
        <w:t>Richard M. Riebe</w:t>
      </w:r>
      <w:r w:rsidR="00023376">
        <w:rPr>
          <w:rFonts w:ascii="Arial" w:hAnsi="Arial" w:cs="Arial"/>
          <w:snapToGrid w:val="0"/>
          <w:sz w:val="20"/>
          <w:szCs w:val="20"/>
        </w:rPr>
        <w:t>ling.</w:t>
      </w:r>
    </w:p>
    <w:p w14:paraId="4F0F3AAD" w14:textId="77777777" w:rsidR="00C70B23" w:rsidRPr="00F71C75" w:rsidRDefault="00C70B23" w:rsidP="00C10C3E">
      <w:pPr>
        <w:tabs>
          <w:tab w:val="left" w:pos="-1440"/>
        </w:tabs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164AD4B8" w14:textId="77777777" w:rsidR="00550C7C" w:rsidRDefault="00103F76" w:rsidP="00D379F9">
      <w:pPr>
        <w:ind w:left="2880" w:right="-1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</w:t>
      </w:r>
      <w:r w:rsidR="00550C7C">
        <w:rPr>
          <w:rFonts w:ascii="Arial" w:hAnsi="Arial" w:cs="Arial"/>
          <w:sz w:val="20"/>
        </w:rPr>
        <w:t>s present:</w:t>
      </w:r>
      <w:r w:rsidR="00550C7C">
        <w:rPr>
          <w:rFonts w:ascii="Arial" w:hAnsi="Arial" w:cs="Arial"/>
          <w:sz w:val="20"/>
        </w:rPr>
        <w:tab/>
      </w:r>
      <w:r w:rsidR="00023376">
        <w:rPr>
          <w:rFonts w:ascii="Arial" w:hAnsi="Arial" w:cs="Arial"/>
          <w:sz w:val="20"/>
        </w:rPr>
        <w:t>Christina Hickey</w:t>
      </w:r>
      <w:r w:rsidR="000F5F0C">
        <w:rPr>
          <w:rFonts w:ascii="Arial" w:hAnsi="Arial" w:cs="Arial"/>
          <w:sz w:val="20"/>
        </w:rPr>
        <w:t xml:space="preserve">, Metro Human Resources, </w:t>
      </w:r>
      <w:r w:rsidR="00D43DE8">
        <w:rPr>
          <w:rFonts w:ascii="Arial" w:hAnsi="Arial" w:cs="Arial"/>
          <w:sz w:val="20"/>
        </w:rPr>
        <w:t xml:space="preserve">and </w:t>
      </w:r>
      <w:r w:rsidR="00C21D14">
        <w:rPr>
          <w:rFonts w:ascii="Arial" w:hAnsi="Arial" w:cs="Arial"/>
          <w:sz w:val="20"/>
        </w:rPr>
        <w:t>Nicki Eke</w:t>
      </w:r>
      <w:r w:rsidR="00550C7C">
        <w:rPr>
          <w:rFonts w:ascii="Arial" w:hAnsi="Arial" w:cs="Arial"/>
          <w:sz w:val="20"/>
        </w:rPr>
        <w:t>, A</w:t>
      </w:r>
      <w:r w:rsidR="00D43DE8">
        <w:rPr>
          <w:rFonts w:ascii="Arial" w:hAnsi="Arial" w:cs="Arial"/>
          <w:sz w:val="20"/>
        </w:rPr>
        <w:t>ttorney, Metro Legal Department.</w:t>
      </w:r>
    </w:p>
    <w:p w14:paraId="4FCF6777" w14:textId="77777777" w:rsidR="002E5819" w:rsidRDefault="002E5819">
      <w:pPr>
        <w:pStyle w:val="Heading1"/>
        <w:rPr>
          <w:color w:val="auto"/>
          <w:u w:val="single"/>
        </w:rPr>
      </w:pPr>
    </w:p>
    <w:p w14:paraId="62C12B27" w14:textId="77777777" w:rsidR="00550C7C" w:rsidRPr="00190620" w:rsidRDefault="00550C7C">
      <w:pPr>
        <w:pStyle w:val="Heading1"/>
        <w:rPr>
          <w:color w:val="auto"/>
          <w:u w:val="single"/>
        </w:rPr>
      </w:pPr>
      <w:r w:rsidRPr="00190620">
        <w:rPr>
          <w:color w:val="auto"/>
          <w:u w:val="single"/>
        </w:rPr>
        <w:t>BENEFIT BOARD ITEMS</w:t>
      </w:r>
    </w:p>
    <w:p w14:paraId="27A158BA" w14:textId="77777777" w:rsidR="00550C7C" w:rsidRDefault="00550C7C">
      <w:pPr>
        <w:rPr>
          <w:rFonts w:ascii="Arial" w:hAnsi="Arial" w:cs="Arial"/>
          <w:sz w:val="20"/>
        </w:rPr>
      </w:pPr>
    </w:p>
    <w:p w14:paraId="73D59E13" w14:textId="77777777" w:rsidR="00550C7C" w:rsidRDefault="002504F4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The Human Resources staff </w:t>
      </w:r>
      <w:r w:rsidR="00550C7C">
        <w:rPr>
          <w:rFonts w:ascii="Arial" w:hAnsi="Arial" w:cs="Arial"/>
          <w:sz w:val="20"/>
        </w:rPr>
        <w:t xml:space="preserve">submitted the following for the Board’s </w:t>
      </w:r>
      <w:r w:rsidR="00550C7C">
        <w:rPr>
          <w:rFonts w:ascii="Arial" w:hAnsi="Arial"/>
          <w:sz w:val="20"/>
        </w:rPr>
        <w:t>consideration and appropriate action:</w:t>
      </w:r>
    </w:p>
    <w:p w14:paraId="651E3C2E" w14:textId="77777777" w:rsidR="00C70B23" w:rsidRPr="003B2AED" w:rsidRDefault="00C70B23" w:rsidP="003B2AED">
      <w:pPr>
        <w:rPr>
          <w:rFonts w:ascii="Arial" w:hAnsi="Arial" w:cs="Arial"/>
          <w:sz w:val="20"/>
          <w:szCs w:val="20"/>
        </w:rPr>
      </w:pPr>
    </w:p>
    <w:p w14:paraId="53F7A586" w14:textId="77777777" w:rsidR="00C70B23" w:rsidRPr="00C70B23" w:rsidRDefault="00D77966" w:rsidP="00C70B23">
      <w:pPr>
        <w:pStyle w:val="BodyText"/>
        <w:numPr>
          <w:ilvl w:val="0"/>
          <w:numId w:val="2"/>
        </w:numPr>
        <w:tabs>
          <w:tab w:val="clear" w:pos="-1152"/>
          <w:tab w:val="clear" w:pos="-432"/>
          <w:tab w:val="clear" w:pos="1488"/>
          <w:tab w:val="clear" w:pos="220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648"/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ind w:hanging="720"/>
        <w:rPr>
          <w:color w:val="auto"/>
          <w:szCs w:val="20"/>
        </w:rPr>
      </w:pPr>
      <w:r>
        <w:rPr>
          <w:color w:val="auto"/>
          <w:szCs w:val="20"/>
        </w:rPr>
        <w:t>Domestic partnership budget allocation</w:t>
      </w:r>
      <w:r w:rsidR="00C70B23" w:rsidRPr="00C70B23">
        <w:rPr>
          <w:color w:val="auto"/>
          <w:szCs w:val="20"/>
        </w:rPr>
        <w:t>.</w:t>
      </w:r>
    </w:p>
    <w:p w14:paraId="5E95E656" w14:textId="77777777" w:rsidR="00C70B23" w:rsidRDefault="00C70B23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7B25738" w14:textId="77777777" w:rsidR="00C70B23" w:rsidRDefault="0072578F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Stephanie Bailey moved for approval of the domestic partnership budget allocation. Doug Clariday seconded.</w:t>
      </w:r>
    </w:p>
    <w:p w14:paraId="4FC8E159" w14:textId="77777777" w:rsidR="0072578F" w:rsidRDefault="0072578F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87A03A6" w14:textId="77777777" w:rsidR="0072578F" w:rsidRDefault="0072578F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Riebeling stated that he would like to see this item deferred to the next meeting in order to review the allocation for the system funding.</w:t>
      </w:r>
    </w:p>
    <w:p w14:paraId="2BEADBDC" w14:textId="77777777" w:rsidR="0072578F" w:rsidRDefault="0072578F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C01579E" w14:textId="77777777" w:rsidR="0072578F" w:rsidRDefault="0072578F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B.R. Hall </w:t>
      </w:r>
      <w:r w:rsidR="004E6B54">
        <w:rPr>
          <w:rFonts w:ascii="Arial" w:hAnsi="Arial" w:cs="Arial"/>
          <w:sz w:val="20"/>
          <w:szCs w:val="20"/>
        </w:rPr>
        <w:t>stated that he would second the deferral.</w:t>
      </w:r>
    </w:p>
    <w:p w14:paraId="0A8B3A4B" w14:textId="77777777" w:rsidR="004E6B54" w:rsidRDefault="004E6B54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A480652" w14:textId="77777777" w:rsidR="0072578F" w:rsidRDefault="004E6B54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Stephanie Bailey withdrew her motion to approve the domestic partnership budget allocation. Doug Clariday withdrew his second.</w:t>
      </w:r>
    </w:p>
    <w:p w14:paraId="58273EAC" w14:textId="77777777" w:rsidR="004E6B54" w:rsidRDefault="004E6B54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49C1FE0" w14:textId="77777777" w:rsidR="004E6B54" w:rsidRDefault="004E6B54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some discussion of the timeframe for hiring someone.</w:t>
      </w:r>
    </w:p>
    <w:p w14:paraId="247FDAF3" w14:textId="77777777" w:rsidR="004E6B54" w:rsidRDefault="004E6B54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7FF5872" w14:textId="77777777" w:rsidR="004E6B54" w:rsidRDefault="004E6B54" w:rsidP="00C70B23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Riebeling moved to defer the domestic partnership budget allocation. B.R. Hall seconded and the Board approved with Christine Bradley opposing and Veronica Frazier abstaining.</w:t>
      </w:r>
    </w:p>
    <w:p w14:paraId="79F0E1C8" w14:textId="77777777" w:rsidR="00C70B23" w:rsidRDefault="00C70B23" w:rsidP="004E6B5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912A3BA" w14:textId="77777777" w:rsidR="00C70B23" w:rsidRDefault="00D77966" w:rsidP="00D77966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 plan design and rates.</w:t>
      </w:r>
    </w:p>
    <w:p w14:paraId="4B1FE9F7" w14:textId="77777777" w:rsidR="004E6B54" w:rsidRDefault="004E6B54" w:rsidP="004E6B54">
      <w:pPr>
        <w:jc w:val="both"/>
        <w:rPr>
          <w:rFonts w:ascii="Arial" w:hAnsi="Arial" w:cs="Arial"/>
          <w:sz w:val="20"/>
          <w:szCs w:val="20"/>
        </w:rPr>
      </w:pPr>
    </w:p>
    <w:p w14:paraId="225F88F1" w14:textId="77777777" w:rsidR="004E6B54" w:rsidRDefault="004E6B54" w:rsidP="004E6B5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Todd Henry moved for approval of the plan design and us</w:t>
      </w:r>
      <w:r w:rsidR="00166891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166891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14.9 million in the reserves to buy down and keep the rates at the same cost for the 2015 plan year. Jerry Hall seconded.</w:t>
      </w:r>
    </w:p>
    <w:p w14:paraId="461541B8" w14:textId="77777777" w:rsidR="004E6B54" w:rsidRDefault="004E6B54" w:rsidP="004E6B5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8870437" w14:textId="77777777" w:rsidR="004E6B54" w:rsidRDefault="00166891" w:rsidP="004E6B5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some discussion of a new plan design and making the plans equal, using half of the reserves, the last time there was a rate increase and the industry norm of having at least 5% in reserves.</w:t>
      </w:r>
    </w:p>
    <w:p w14:paraId="2EB979B0" w14:textId="77777777" w:rsidR="00166891" w:rsidRDefault="00166891" w:rsidP="004E6B5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7E2843" w14:textId="77777777" w:rsidR="00166891" w:rsidRDefault="00732D86" w:rsidP="00166891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clarification that the rates will remain the same for all the plans, a</w:t>
      </w:r>
      <w:r w:rsidR="00166891">
        <w:rPr>
          <w:rFonts w:ascii="Arial" w:hAnsi="Arial" w:cs="Arial"/>
          <w:sz w:val="20"/>
          <w:szCs w:val="20"/>
        </w:rPr>
        <w:t xml:space="preserve"> vote was taken on the motion to approve the plan design and use $14.9 million in the reserves to buy down and keep the rates at the same cost </w:t>
      </w:r>
      <w:r>
        <w:rPr>
          <w:rFonts w:ascii="Arial" w:hAnsi="Arial" w:cs="Arial"/>
          <w:sz w:val="20"/>
          <w:szCs w:val="20"/>
        </w:rPr>
        <w:t xml:space="preserve">for the 2015 plan year and was approved without objection. </w:t>
      </w:r>
    </w:p>
    <w:p w14:paraId="2EDB4538" w14:textId="77777777" w:rsidR="00C70B23" w:rsidRDefault="00C70B23" w:rsidP="003B2AE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FB35A2" w14:textId="77777777" w:rsidR="00550C7C" w:rsidRDefault="00550C7C" w:rsidP="00732D86">
      <w:pPr>
        <w:ind w:left="1440"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With nothing further presented, the meeting adjourned at </w:t>
      </w:r>
      <w:r w:rsidR="003B2AED">
        <w:rPr>
          <w:rFonts w:ascii="Arial" w:hAnsi="Arial"/>
          <w:sz w:val="20"/>
        </w:rPr>
        <w:t>1</w:t>
      </w:r>
      <w:r w:rsidR="00C70B23">
        <w:rPr>
          <w:rFonts w:ascii="Arial" w:hAnsi="Arial"/>
          <w:sz w:val="20"/>
        </w:rPr>
        <w:t>1</w:t>
      </w:r>
      <w:r w:rsidR="003B2AED">
        <w:rPr>
          <w:rFonts w:ascii="Arial" w:hAnsi="Arial"/>
          <w:sz w:val="20"/>
        </w:rPr>
        <w:t>:</w:t>
      </w:r>
      <w:r w:rsidR="00C70B23">
        <w:rPr>
          <w:rFonts w:ascii="Arial" w:hAnsi="Arial"/>
          <w:sz w:val="20"/>
        </w:rPr>
        <w:t>0</w:t>
      </w:r>
      <w:r w:rsidR="00061629">
        <w:rPr>
          <w:rFonts w:ascii="Arial" w:hAnsi="Arial"/>
          <w:sz w:val="20"/>
        </w:rPr>
        <w:t>4</w:t>
      </w:r>
      <w:r w:rsidR="003B2A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a.m.</w:t>
      </w:r>
    </w:p>
    <w:p w14:paraId="3C455BD9" w14:textId="77777777" w:rsidR="00C70B23" w:rsidRDefault="00C70B23">
      <w:pPr>
        <w:tabs>
          <w:tab w:val="left" w:pos="0"/>
          <w:tab w:val="left" w:pos="5580"/>
          <w:tab w:val="left" w:pos="5760"/>
        </w:tabs>
        <w:suppressAutoHyphens/>
        <w:ind w:left="5580" w:hanging="5580"/>
        <w:jc w:val="both"/>
        <w:rPr>
          <w:rFonts w:ascii="Arial" w:hAnsi="Arial"/>
          <w:b/>
          <w:spacing w:val="-2"/>
          <w:sz w:val="20"/>
        </w:rPr>
      </w:pPr>
    </w:p>
    <w:p w14:paraId="4BE15F0F" w14:textId="77777777" w:rsidR="00C70B23" w:rsidRDefault="00C70B23">
      <w:pPr>
        <w:tabs>
          <w:tab w:val="left" w:pos="0"/>
          <w:tab w:val="left" w:pos="5580"/>
          <w:tab w:val="left" w:pos="5760"/>
        </w:tabs>
        <w:suppressAutoHyphens/>
        <w:ind w:left="5580" w:hanging="5580"/>
        <w:jc w:val="both"/>
        <w:rPr>
          <w:rFonts w:ascii="Arial" w:hAnsi="Arial"/>
          <w:b/>
          <w:spacing w:val="-2"/>
          <w:sz w:val="20"/>
        </w:rPr>
      </w:pPr>
    </w:p>
    <w:p w14:paraId="2008AA61" w14:textId="77777777" w:rsidR="00C70B23" w:rsidRDefault="00550C7C" w:rsidP="00732D86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ATTEST:</w:t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  <w:t>APPROVED:</w:t>
      </w:r>
    </w:p>
    <w:p w14:paraId="077CFC3F" w14:textId="77777777" w:rsidR="00C70B23" w:rsidRDefault="00C70B23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0E5A86B" w14:textId="77777777" w:rsidR="00550C7C" w:rsidRDefault="00550C7C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lastRenderedPageBreak/>
        <w:t>_____________________________________</w:t>
      </w:r>
      <w:r>
        <w:rPr>
          <w:rFonts w:ascii="Arial" w:hAnsi="Arial"/>
          <w:spacing w:val="-2"/>
          <w:sz w:val="20"/>
        </w:rPr>
        <w:tab/>
      </w:r>
      <w:r w:rsidR="00365544"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>_</w:t>
      </w:r>
      <w:r w:rsidR="00365544">
        <w:rPr>
          <w:rFonts w:ascii="Arial" w:hAnsi="Arial"/>
          <w:spacing w:val="-2"/>
          <w:sz w:val="20"/>
        </w:rPr>
        <w:t>_______________________________</w:t>
      </w:r>
    </w:p>
    <w:p w14:paraId="657AFF2A" w14:textId="77777777" w:rsidR="00550C7C" w:rsidRDefault="00FB3DF8" w:rsidP="00365544">
      <w:pPr>
        <w:pStyle w:val="Heading7"/>
      </w:pPr>
      <w:r>
        <w:t xml:space="preserve">Ms. Veronica T. Frazier, </w:t>
      </w:r>
      <w:r w:rsidR="00365544">
        <w:t>Director</w:t>
      </w:r>
      <w:r w:rsidR="00061629">
        <w:tab/>
      </w:r>
      <w:r w:rsidR="00365544">
        <w:tab/>
      </w:r>
      <w:r w:rsidR="00737FD6">
        <w:tab/>
      </w:r>
      <w:r w:rsidR="00365544">
        <w:tab/>
      </w:r>
      <w:r w:rsidR="00550C7C">
        <w:t>M</w:t>
      </w:r>
      <w:r w:rsidR="00EB7D1C">
        <w:t>s</w:t>
      </w:r>
      <w:r w:rsidR="00550C7C">
        <w:t xml:space="preserve">. </w:t>
      </w:r>
      <w:r w:rsidR="00333827">
        <w:t>Edna J. Jones</w:t>
      </w:r>
      <w:r w:rsidR="00EB7D1C">
        <w:t>,</w:t>
      </w:r>
      <w:r w:rsidR="00550C7C">
        <w:t xml:space="preserve"> Chair</w:t>
      </w:r>
    </w:p>
    <w:p w14:paraId="3A9BD67C" w14:textId="77777777" w:rsidR="00550C7C" w:rsidRDefault="00365544" w:rsidP="00C73DD1">
      <w:pPr>
        <w:pStyle w:val="Heading4"/>
        <w:tabs>
          <w:tab w:val="left" w:pos="360"/>
          <w:tab w:val="left" w:pos="5760"/>
        </w:tabs>
        <w:jc w:val="both"/>
      </w:pPr>
      <w:r>
        <w:rPr>
          <w:color w:val="auto"/>
          <w:u w:val="none"/>
        </w:rPr>
        <w:t>Human Resources</w:t>
      </w:r>
      <w:r>
        <w:rPr>
          <w:color w:val="auto"/>
          <w:u w:val="none"/>
        </w:rPr>
        <w:tab/>
      </w:r>
      <w:r w:rsidR="00550C7C">
        <w:rPr>
          <w:color w:val="auto"/>
          <w:u w:val="none"/>
        </w:rPr>
        <w:tab/>
        <w:t>Employee Benefit Board</w:t>
      </w:r>
    </w:p>
    <w:p w14:paraId="07801FED" w14:textId="77777777" w:rsidR="00550C7C" w:rsidRDefault="00550C7C">
      <w:pPr>
        <w:jc w:val="both"/>
        <w:rPr>
          <w:sz w:val="20"/>
        </w:rPr>
      </w:pPr>
    </w:p>
    <w:sectPr w:rsidR="00550C7C" w:rsidSect="0073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32" w:right="1440" w:bottom="432" w:left="1440" w:header="864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0058" w14:textId="77777777" w:rsidR="00B339F7" w:rsidRDefault="00B339F7">
      <w:r>
        <w:separator/>
      </w:r>
    </w:p>
  </w:endnote>
  <w:endnote w:type="continuationSeparator" w:id="0">
    <w:p w14:paraId="18360D55" w14:textId="77777777" w:rsidR="00B339F7" w:rsidRDefault="00B3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33052" w14:textId="77777777" w:rsidR="00D10C7D" w:rsidRDefault="00D10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2B75E" w14:textId="77777777" w:rsidR="00D10C7D" w:rsidRDefault="00D10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270E" w14:textId="77777777" w:rsidR="00D10C7D" w:rsidRDefault="00D10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58882" w14:textId="77777777" w:rsidR="00B339F7" w:rsidRDefault="00B339F7">
      <w:r>
        <w:separator/>
      </w:r>
    </w:p>
  </w:footnote>
  <w:footnote w:type="continuationSeparator" w:id="0">
    <w:p w14:paraId="074640F5" w14:textId="77777777" w:rsidR="00B339F7" w:rsidRDefault="00B3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3452" w14:textId="77777777" w:rsidR="00D10C7D" w:rsidRDefault="00D10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D945" w14:textId="77777777" w:rsidR="00550C7C" w:rsidRDefault="00550C7C">
    <w:pPr>
      <w:ind w:left="288" w:right="288"/>
    </w:pPr>
    <w:r>
      <w:t>Minutes</w:t>
    </w:r>
  </w:p>
  <w:p w14:paraId="08E606F5" w14:textId="77777777" w:rsidR="00550C7C" w:rsidRDefault="00550C7C">
    <w:pPr>
      <w:ind w:left="288" w:right="288"/>
    </w:pPr>
    <w:r>
      <w:t>Metropolitan Employee Benefit Board</w:t>
    </w:r>
  </w:p>
  <w:p w14:paraId="7BA5A524" w14:textId="77777777" w:rsidR="00550C7C" w:rsidRDefault="00550C7C">
    <w:pPr>
      <w:ind w:left="288" w:right="288"/>
    </w:pPr>
  </w:p>
  <w:p w14:paraId="1CBD4280" w14:textId="77777777" w:rsidR="00550C7C" w:rsidRDefault="00550C7C">
    <w:pPr>
      <w:ind w:left="288" w:right="288"/>
    </w:pP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32D86">
      <w:rPr>
        <w:noProof/>
      </w:rPr>
      <w:t>2</w:t>
    </w:r>
    <w:r>
      <w:fldChar w:fldCharType="end"/>
    </w:r>
  </w:p>
  <w:p w14:paraId="23ACFC0C" w14:textId="77777777" w:rsidR="00550C7C" w:rsidRDefault="00550C7C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3437" w14:textId="77777777" w:rsidR="00D10C7D" w:rsidRDefault="00D10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30B11"/>
    <w:multiLevelType w:val="hybridMultilevel"/>
    <w:tmpl w:val="72C8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059"/>
    <w:multiLevelType w:val="hybridMultilevel"/>
    <w:tmpl w:val="1432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44"/>
    <w:rsid w:val="00001E6C"/>
    <w:rsid w:val="00023376"/>
    <w:rsid w:val="00047379"/>
    <w:rsid w:val="00061629"/>
    <w:rsid w:val="000A0930"/>
    <w:rsid w:val="000A278E"/>
    <w:rsid w:val="000F5F0C"/>
    <w:rsid w:val="00103F76"/>
    <w:rsid w:val="00166891"/>
    <w:rsid w:val="00170BC2"/>
    <w:rsid w:val="00190620"/>
    <w:rsid w:val="001E217F"/>
    <w:rsid w:val="002119AB"/>
    <w:rsid w:val="002174CD"/>
    <w:rsid w:val="002504F4"/>
    <w:rsid w:val="0028265F"/>
    <w:rsid w:val="0028567A"/>
    <w:rsid w:val="002D7B8B"/>
    <w:rsid w:val="002E5819"/>
    <w:rsid w:val="00333827"/>
    <w:rsid w:val="00365544"/>
    <w:rsid w:val="003875C6"/>
    <w:rsid w:val="00390C17"/>
    <w:rsid w:val="003B2AED"/>
    <w:rsid w:val="003C067A"/>
    <w:rsid w:val="003E3303"/>
    <w:rsid w:val="0041666D"/>
    <w:rsid w:val="0042630D"/>
    <w:rsid w:val="0045305C"/>
    <w:rsid w:val="00454DC3"/>
    <w:rsid w:val="004D628B"/>
    <w:rsid w:val="004E6B54"/>
    <w:rsid w:val="0050471A"/>
    <w:rsid w:val="00535FEF"/>
    <w:rsid w:val="00550C7C"/>
    <w:rsid w:val="00550FF9"/>
    <w:rsid w:val="00570806"/>
    <w:rsid w:val="005C1FDF"/>
    <w:rsid w:val="00612D2C"/>
    <w:rsid w:val="00644ED8"/>
    <w:rsid w:val="00654379"/>
    <w:rsid w:val="006C4F15"/>
    <w:rsid w:val="007068D1"/>
    <w:rsid w:val="0072578F"/>
    <w:rsid w:val="00732D86"/>
    <w:rsid w:val="007351B4"/>
    <w:rsid w:val="00737FD6"/>
    <w:rsid w:val="007B0FA2"/>
    <w:rsid w:val="007B1F34"/>
    <w:rsid w:val="007D0085"/>
    <w:rsid w:val="00821100"/>
    <w:rsid w:val="00821BEE"/>
    <w:rsid w:val="00825401"/>
    <w:rsid w:val="0083351A"/>
    <w:rsid w:val="008708D6"/>
    <w:rsid w:val="00892C61"/>
    <w:rsid w:val="008A7893"/>
    <w:rsid w:val="008B389D"/>
    <w:rsid w:val="008C0A34"/>
    <w:rsid w:val="008C1081"/>
    <w:rsid w:val="00913758"/>
    <w:rsid w:val="00934832"/>
    <w:rsid w:val="009B58BC"/>
    <w:rsid w:val="00A435B5"/>
    <w:rsid w:val="00AE27A9"/>
    <w:rsid w:val="00B339F7"/>
    <w:rsid w:val="00B607D9"/>
    <w:rsid w:val="00B8261A"/>
    <w:rsid w:val="00BC31A6"/>
    <w:rsid w:val="00C058E7"/>
    <w:rsid w:val="00C10C3E"/>
    <w:rsid w:val="00C21D14"/>
    <w:rsid w:val="00C70B23"/>
    <w:rsid w:val="00C73DD1"/>
    <w:rsid w:val="00CA6256"/>
    <w:rsid w:val="00D10C7D"/>
    <w:rsid w:val="00D379F9"/>
    <w:rsid w:val="00D43DE8"/>
    <w:rsid w:val="00D70340"/>
    <w:rsid w:val="00D77966"/>
    <w:rsid w:val="00DD5DF1"/>
    <w:rsid w:val="00EB7D1C"/>
    <w:rsid w:val="00EE4B3D"/>
    <w:rsid w:val="00F420ED"/>
    <w:rsid w:val="00F70A32"/>
    <w:rsid w:val="00F77F18"/>
    <w:rsid w:val="00F8172F"/>
    <w:rsid w:val="00F83201"/>
    <w:rsid w:val="00F97B9F"/>
    <w:rsid w:val="00FB355B"/>
    <w:rsid w:val="00FB3DF8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1D8DBB"/>
  <w15:chartTrackingRefBased/>
  <w15:docId w15:val="{A08322F0-9830-49D1-8C2E-399B8AB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0"/>
    </w:pPr>
    <w:rPr>
      <w:rFonts w:ascii="Arial" w:hAnsi="Arial"/>
      <w:b/>
      <w:i/>
      <w:color w:val="80008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829"/>
        <w:tab w:val="left" w:pos="6480"/>
        <w:tab w:val="left" w:pos="7026"/>
        <w:tab w:val="left" w:pos="10366"/>
        <w:tab w:val="left" w:pos="13706"/>
      </w:tabs>
      <w:outlineLvl w:val="3"/>
    </w:pPr>
    <w:rPr>
      <w:rFonts w:ascii="Arial" w:hAnsi="Arial" w:cs="Arial"/>
      <w:b/>
      <w:bCs/>
      <w:i/>
      <w:iCs/>
      <w:color w:val="0000FF"/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hanging="1440"/>
      <w:jc w:val="both"/>
      <w:outlineLvl w:val="6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20"/>
      <w:jc w:val="both"/>
    </w:pPr>
    <w:rPr>
      <w:snapToGrid w:val="0"/>
      <w:szCs w:val="20"/>
    </w:rPr>
  </w:style>
  <w:style w:type="paragraph" w:styleId="BodyTextIndent">
    <w:name w:val="Body Text Indent"/>
    <w:basedOn w:val="Normal"/>
    <w:pPr>
      <w:tabs>
        <w:tab w:val="left" w:pos="0"/>
        <w:tab w:val="left" w:pos="3600"/>
      </w:tabs>
      <w:suppressAutoHyphens/>
      <w:ind w:left="3600" w:hanging="3600"/>
    </w:pPr>
    <w:rPr>
      <w:rFonts w:ascii="Arial" w:hAnsi="Arial"/>
      <w:b/>
      <w:color w:val="000000"/>
      <w:sz w:val="20"/>
      <w:szCs w:val="20"/>
    </w:rPr>
  </w:style>
  <w:style w:type="paragraph" w:styleId="BodyText">
    <w:name w:val="Body Text"/>
    <w:basedOn w:val="Normal"/>
    <w:pPr>
      <w:tabs>
        <w:tab w:val="left" w:pos="-1152"/>
        <w:tab w:val="left" w:pos="-432"/>
        <w:tab w:val="left" w:pos="1488"/>
        <w:tab w:val="left" w:pos="220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jc w:val="both"/>
    </w:pPr>
    <w:rPr>
      <w:rFonts w:ascii="Arial" w:hAnsi="Arial" w:cs="Arial"/>
      <w:color w:val="800080"/>
      <w:sz w:val="20"/>
    </w:rPr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Arial" w:hAnsi="Arial"/>
      <w:b/>
      <w:i/>
      <w:color w:val="800080"/>
      <w:sz w:val="20"/>
    </w:rPr>
  </w:style>
  <w:style w:type="paragraph" w:styleId="Header">
    <w:name w:val="header"/>
    <w:basedOn w:val="Normal"/>
    <w:rsid w:val="00D703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7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79F9"/>
    <w:rPr>
      <w:sz w:val="24"/>
      <w:szCs w:val="24"/>
    </w:rPr>
  </w:style>
  <w:style w:type="paragraph" w:styleId="BalloonText">
    <w:name w:val="Balloon Text"/>
    <w:basedOn w:val="Normal"/>
    <w:link w:val="BalloonTextChar"/>
    <w:rsid w:val="00C7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Metropolitan Government of Nashville &amp; Davidson Cty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Robbie Gaines</dc:creator>
  <cp:keywords/>
  <cp:lastModifiedBy>Clark, Dawn (ITS)</cp:lastModifiedBy>
  <cp:revision>2</cp:revision>
  <cp:lastPrinted>2014-07-29T14:38:00Z</cp:lastPrinted>
  <dcterms:created xsi:type="dcterms:W3CDTF">2021-10-11T19:10:00Z</dcterms:created>
  <dcterms:modified xsi:type="dcterms:W3CDTF">2021-10-11T19:10:00Z</dcterms:modified>
</cp:coreProperties>
</file>