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18FB" w14:textId="77777777" w:rsidR="005508C4" w:rsidRDefault="005508C4">
      <w:pPr>
        <w:pStyle w:val="Title"/>
      </w:pPr>
      <w:r>
        <w:t>AGENDA</w:t>
      </w:r>
    </w:p>
    <w:p w14:paraId="39DB273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77CD84E" w14:textId="77777777" w:rsidR="005508C4" w:rsidRDefault="005508C4">
      <w:pPr>
        <w:pStyle w:val="Subtitle"/>
      </w:pPr>
      <w:r>
        <w:t>METROPOLITAN EMPLOYEE BENEFIT BOARD</w:t>
      </w:r>
    </w:p>
    <w:p w14:paraId="7B82E1F4" w14:textId="77777777" w:rsidR="005508C4" w:rsidRDefault="005508C4">
      <w:pPr>
        <w:pStyle w:val="Subtitle"/>
      </w:pPr>
    </w:p>
    <w:p w14:paraId="672341A1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4E999E38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657B749" w14:textId="77777777" w:rsidR="005508C4" w:rsidRDefault="00445CE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21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1E1F6FC5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370FA2F9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445CE4">
        <w:rPr>
          <w:rFonts w:ascii="Arial" w:hAnsi="Arial"/>
        </w:rPr>
        <w:t>May 21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6DEBEC17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ECD330F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12C6DEF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Ann V. Butterworth,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3525B3">
        <w:rPr>
          <w:rFonts w:ascii="Arial" w:hAnsi="Arial" w:cs="Arial"/>
          <w:snapToGrid w:val="0"/>
        </w:rPr>
        <w:t xml:space="preserve">and </w:t>
      </w:r>
      <w:r w:rsidR="003879CA">
        <w:rPr>
          <w:rFonts w:ascii="Arial" w:hAnsi="Arial" w:cs="Arial"/>
          <w:snapToGrid w:val="0"/>
        </w:rPr>
        <w:t>Rita Roberts-Turner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50825F76" w14:textId="77777777" w:rsidR="00480D9F" w:rsidRDefault="00480D9F">
      <w:pPr>
        <w:pStyle w:val="BodyText"/>
      </w:pPr>
    </w:p>
    <w:p w14:paraId="3495129A" w14:textId="77777777" w:rsidR="00146FE4" w:rsidRDefault="00146FE4">
      <w:pPr>
        <w:pStyle w:val="BodyText"/>
      </w:pPr>
    </w:p>
    <w:p w14:paraId="55F76487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0ED86CEE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1FD7B0CB" w14:textId="77777777" w:rsidR="00516417" w:rsidRDefault="00516417" w:rsidP="00516417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16417">
        <w:rPr>
          <w:rFonts w:ascii="Arial" w:hAnsi="Arial" w:cs="Arial"/>
          <w:sz w:val="24"/>
          <w:szCs w:val="24"/>
        </w:rPr>
        <w:t>General Hospital incentive review</w:t>
      </w:r>
      <w:r>
        <w:rPr>
          <w:rFonts w:ascii="Arial" w:hAnsi="Arial" w:cs="Arial"/>
          <w:sz w:val="24"/>
          <w:szCs w:val="24"/>
        </w:rPr>
        <w:t>.</w:t>
      </w:r>
    </w:p>
    <w:p w14:paraId="30A6166B" w14:textId="77777777" w:rsidR="00516417" w:rsidRPr="00516417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EB6C2F6" w14:textId="77777777" w:rsidR="00516417" w:rsidRDefault="00516417" w:rsidP="00516417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1641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etropolitan </w:t>
      </w:r>
      <w:r w:rsidRPr="0051641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ashville </w:t>
      </w:r>
      <w:r w:rsidRPr="0051641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ublic </w:t>
      </w:r>
      <w:r w:rsidRPr="00516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chools</w:t>
      </w:r>
      <w:r w:rsidRPr="00516417">
        <w:rPr>
          <w:rFonts w:ascii="Arial" w:hAnsi="Arial" w:cs="Arial"/>
          <w:sz w:val="24"/>
          <w:szCs w:val="24"/>
        </w:rPr>
        <w:t xml:space="preserve"> clinic incentive review</w:t>
      </w:r>
      <w:r>
        <w:rPr>
          <w:rFonts w:ascii="Arial" w:hAnsi="Arial" w:cs="Arial"/>
          <w:sz w:val="24"/>
          <w:szCs w:val="24"/>
        </w:rPr>
        <w:t>.</w:t>
      </w:r>
    </w:p>
    <w:p w14:paraId="74624B21" w14:textId="77777777" w:rsidR="00516417" w:rsidRPr="00516417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9E92340" w14:textId="77777777" w:rsidR="00516417" w:rsidRDefault="00516417" w:rsidP="00516417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16417">
        <w:rPr>
          <w:rFonts w:ascii="Arial" w:hAnsi="Arial" w:cs="Arial"/>
          <w:sz w:val="24"/>
          <w:szCs w:val="24"/>
        </w:rPr>
        <w:t>Cafeteria and medical plans update</w:t>
      </w:r>
      <w:r>
        <w:rPr>
          <w:rFonts w:ascii="Arial" w:hAnsi="Arial" w:cs="Arial"/>
          <w:sz w:val="24"/>
          <w:szCs w:val="24"/>
        </w:rPr>
        <w:t>.</w:t>
      </w:r>
    </w:p>
    <w:p w14:paraId="7FFA4E99" w14:textId="77777777" w:rsidR="00516417" w:rsidRPr="00516417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0A649A1" w14:textId="77777777" w:rsidR="00516417" w:rsidRDefault="00516417" w:rsidP="00516417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16417">
        <w:rPr>
          <w:rFonts w:ascii="Arial" w:hAnsi="Arial" w:cs="Arial"/>
          <w:sz w:val="24"/>
          <w:szCs w:val="24"/>
        </w:rPr>
        <w:t>Plan design considerations</w:t>
      </w:r>
      <w:r>
        <w:rPr>
          <w:rFonts w:ascii="Arial" w:hAnsi="Arial" w:cs="Arial"/>
          <w:sz w:val="24"/>
          <w:szCs w:val="24"/>
        </w:rPr>
        <w:t>.</w:t>
      </w:r>
    </w:p>
    <w:p w14:paraId="46637DAE" w14:textId="77777777" w:rsidR="00516417" w:rsidRPr="00516417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1D94E08" w14:textId="77777777" w:rsidR="00516417" w:rsidRPr="00516417" w:rsidRDefault="00516417" w:rsidP="00516417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16417">
        <w:rPr>
          <w:rFonts w:ascii="Arial" w:hAnsi="Arial" w:cs="Arial"/>
          <w:sz w:val="24"/>
          <w:szCs w:val="24"/>
        </w:rPr>
        <w:t>Onlife wellness assessment presentation</w:t>
      </w:r>
      <w:r>
        <w:rPr>
          <w:rFonts w:ascii="Arial" w:hAnsi="Arial" w:cs="Arial"/>
          <w:sz w:val="24"/>
          <w:szCs w:val="24"/>
        </w:rPr>
        <w:t>.</w:t>
      </w:r>
    </w:p>
    <w:p w14:paraId="3893703C" w14:textId="77777777" w:rsidR="00516417" w:rsidRPr="00516417" w:rsidRDefault="0051641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0B4573DC" w14:textId="77777777" w:rsidR="00490468" w:rsidRDefault="00516417" w:rsidP="00454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7A6C08" w14:textId="77777777" w:rsidR="00490468" w:rsidRDefault="00490468" w:rsidP="00454CCB">
      <w:pPr>
        <w:rPr>
          <w:rFonts w:ascii="Arial" w:hAnsi="Arial" w:cs="Arial"/>
        </w:rPr>
      </w:pPr>
    </w:p>
    <w:p w14:paraId="2D8F2FB8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9268441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5AC9D5D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4A1DB3E7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B562" w14:textId="77777777" w:rsidR="004C081F" w:rsidRDefault="004C081F">
      <w:r>
        <w:separator/>
      </w:r>
    </w:p>
  </w:endnote>
  <w:endnote w:type="continuationSeparator" w:id="0">
    <w:p w14:paraId="61E7B96D" w14:textId="77777777" w:rsidR="004C081F" w:rsidRDefault="004C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07D2" w14:textId="77777777" w:rsidR="000B3AB4" w:rsidRDefault="000B3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51E8" w14:textId="014608E4" w:rsidR="00F52715" w:rsidRDefault="000B3AB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5F92A" wp14:editId="3D5BAE99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4495AE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02EEA63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5F92A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64495AE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02EEA63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71E618C1" w14:textId="77777777" w:rsidR="00F52715" w:rsidRDefault="00F52715">
    <w:pPr>
      <w:pStyle w:val="Footer"/>
      <w:jc w:val="center"/>
    </w:pPr>
  </w:p>
  <w:p w14:paraId="23509E66" w14:textId="77777777" w:rsidR="00F52715" w:rsidRPr="0040271A" w:rsidRDefault="00516417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Board\Agendas\2013\Study Sessions\May21_13.doc</w:t>
    </w:r>
    <w:r>
      <w:rPr>
        <w:rFonts w:ascii="Arial" w:hAnsi="Arial" w:cs="Arial"/>
        <w:sz w:val="12"/>
        <w:szCs w:val="12"/>
      </w:rPr>
      <w:fldChar w:fldCharType="end"/>
    </w:r>
    <w:r w:rsidRPr="0040271A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546B" w14:textId="77777777" w:rsidR="000B3AB4" w:rsidRDefault="000B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8AD1" w14:textId="77777777" w:rsidR="004C081F" w:rsidRDefault="004C081F">
      <w:r>
        <w:separator/>
      </w:r>
    </w:p>
  </w:footnote>
  <w:footnote w:type="continuationSeparator" w:id="0">
    <w:p w14:paraId="66F6E5AA" w14:textId="77777777" w:rsidR="004C081F" w:rsidRDefault="004C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E71B" w14:textId="77777777" w:rsidR="000B3AB4" w:rsidRDefault="000B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FDA3" w14:textId="77777777" w:rsidR="000B3AB4" w:rsidRDefault="000B3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7765" w14:textId="77777777" w:rsidR="000B3AB4" w:rsidRDefault="000B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o9RcpCdiA7c8j3xpTSk2WQAfLTrb4/mjWnSlWx0ewX0S/pXywNK3JGMeowVB5oTsazAq2rnBkGaNv3MJ/veI1g==" w:salt="1KW40g/XHIPT4zvzbe0A7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B3AB4"/>
    <w:rsid w:val="000D47B3"/>
    <w:rsid w:val="000E4302"/>
    <w:rsid w:val="000F2A00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62E9"/>
    <w:rsid w:val="004D2E50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12758EAC"/>
  <w15:chartTrackingRefBased/>
  <w15:docId w15:val="{A7C7729A-381D-4C60-949B-5CAC8D3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4E86-5EBE-49A1-B971-CFAA8A5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2009-11-19T14:22:00Z</cp:lastPrinted>
  <dcterms:created xsi:type="dcterms:W3CDTF">2021-10-14T13:46:00Z</dcterms:created>
  <dcterms:modified xsi:type="dcterms:W3CDTF">2021-10-14T13:46:00Z</dcterms:modified>
</cp:coreProperties>
</file>