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2E93" w14:textId="77777777" w:rsidR="00F37651" w:rsidRPr="002A591A" w:rsidRDefault="000D4049" w:rsidP="005673B8">
      <w:pPr>
        <w:pStyle w:val="Title"/>
        <w:rPr>
          <w:rFonts w:ascii="Calibri" w:hAnsi="Calibri"/>
          <w:sz w:val="22"/>
          <w:szCs w:val="22"/>
        </w:rPr>
      </w:pPr>
      <w:bookmarkStart w:id="0" w:name="_Hlk113632101"/>
      <w:r w:rsidRPr="002A591A">
        <w:rPr>
          <w:rFonts w:ascii="Calibri" w:hAnsi="Calibri"/>
          <w:sz w:val="22"/>
          <w:szCs w:val="22"/>
        </w:rPr>
        <w:t>memorandum</w:t>
      </w:r>
    </w:p>
    <w:tbl>
      <w:tblPr>
        <w:tblW w:w="5000" w:type="pct"/>
        <w:tblCellMar>
          <w:left w:w="0" w:type="dxa"/>
          <w:right w:w="0" w:type="dxa"/>
        </w:tblCellMar>
        <w:tblLook w:val="04A0" w:firstRow="1" w:lastRow="0" w:firstColumn="1" w:lastColumn="0" w:noHBand="0" w:noVBand="1"/>
      </w:tblPr>
      <w:tblGrid>
        <w:gridCol w:w="1350"/>
        <w:gridCol w:w="7290"/>
      </w:tblGrid>
      <w:tr w:rsidR="005673B8" w:rsidRPr="002A591A" w14:paraId="21224EF3" w14:textId="77777777" w:rsidTr="002A591A">
        <w:trPr>
          <w:cantSplit/>
          <w:trHeight w:val="288"/>
        </w:trPr>
        <w:tc>
          <w:tcPr>
            <w:tcW w:w="1350" w:type="dxa"/>
          </w:tcPr>
          <w:p w14:paraId="33D1BA9C" w14:textId="77777777" w:rsidR="005673B8" w:rsidRPr="002A591A" w:rsidRDefault="005673B8" w:rsidP="005673B8">
            <w:pPr>
              <w:pStyle w:val="Heading1"/>
              <w:rPr>
                <w:rFonts w:ascii="Calibri" w:hAnsi="Calibri"/>
                <w:sz w:val="22"/>
                <w:szCs w:val="22"/>
              </w:rPr>
            </w:pPr>
            <w:r w:rsidRPr="002A591A">
              <w:rPr>
                <w:rFonts w:ascii="Calibri" w:hAnsi="Calibri"/>
                <w:sz w:val="22"/>
                <w:szCs w:val="22"/>
              </w:rPr>
              <w:t>to:</w:t>
            </w:r>
          </w:p>
        </w:tc>
        <w:tc>
          <w:tcPr>
            <w:tcW w:w="7290" w:type="dxa"/>
          </w:tcPr>
          <w:p w14:paraId="0FF0BA28" w14:textId="77777777" w:rsidR="005E3D3C" w:rsidRPr="002A591A" w:rsidRDefault="00834B67" w:rsidP="005E3D3C">
            <w:pPr>
              <w:pStyle w:val="Heading2"/>
              <w:rPr>
                <w:rFonts w:ascii="Calibri" w:hAnsi="Calibri"/>
                <w:sz w:val="22"/>
                <w:szCs w:val="22"/>
              </w:rPr>
            </w:pPr>
            <w:r>
              <w:rPr>
                <w:rFonts w:ascii="Calibri" w:hAnsi="Calibri"/>
                <w:sz w:val="22"/>
                <w:szCs w:val="22"/>
              </w:rPr>
              <w:t xml:space="preserve">members of the </w:t>
            </w:r>
            <w:r w:rsidR="00795E0A">
              <w:rPr>
                <w:rFonts w:ascii="Calibri" w:hAnsi="Calibri"/>
                <w:sz w:val="22"/>
                <w:szCs w:val="22"/>
              </w:rPr>
              <w:t xml:space="preserve">Metro </w:t>
            </w:r>
            <w:r>
              <w:rPr>
                <w:rFonts w:ascii="Calibri" w:hAnsi="Calibri"/>
                <w:sz w:val="22"/>
                <w:szCs w:val="22"/>
              </w:rPr>
              <w:t>Planning Commission</w:t>
            </w:r>
          </w:p>
        </w:tc>
      </w:tr>
      <w:tr w:rsidR="005673B8" w:rsidRPr="002A591A" w14:paraId="4825DD3E" w14:textId="77777777" w:rsidTr="002A591A">
        <w:trPr>
          <w:cantSplit/>
          <w:trHeight w:val="288"/>
        </w:trPr>
        <w:tc>
          <w:tcPr>
            <w:tcW w:w="1350" w:type="dxa"/>
          </w:tcPr>
          <w:p w14:paraId="3C3B7F84" w14:textId="77777777" w:rsidR="005673B8" w:rsidRPr="002A591A" w:rsidRDefault="005673B8" w:rsidP="005673B8">
            <w:pPr>
              <w:pStyle w:val="Heading1"/>
              <w:rPr>
                <w:rFonts w:ascii="Calibri" w:hAnsi="Calibri"/>
                <w:sz w:val="22"/>
                <w:szCs w:val="22"/>
              </w:rPr>
            </w:pPr>
            <w:r w:rsidRPr="002A591A">
              <w:rPr>
                <w:rFonts w:ascii="Calibri" w:hAnsi="Calibri"/>
                <w:sz w:val="22"/>
                <w:szCs w:val="22"/>
              </w:rPr>
              <w:t>from:</w:t>
            </w:r>
          </w:p>
        </w:tc>
        <w:tc>
          <w:tcPr>
            <w:tcW w:w="7290" w:type="dxa"/>
          </w:tcPr>
          <w:p w14:paraId="5197D07B" w14:textId="77777777" w:rsidR="005673B8" w:rsidRPr="002A591A" w:rsidRDefault="00CE3F29" w:rsidP="005E3D3C">
            <w:pPr>
              <w:pStyle w:val="Heading2"/>
              <w:rPr>
                <w:rFonts w:ascii="Calibri" w:hAnsi="Calibri"/>
                <w:sz w:val="22"/>
                <w:szCs w:val="22"/>
              </w:rPr>
            </w:pPr>
            <w:r>
              <w:rPr>
                <w:rFonts w:ascii="Calibri" w:hAnsi="Calibri"/>
                <w:sz w:val="22"/>
                <w:szCs w:val="22"/>
              </w:rPr>
              <w:t>Metro Nashville Planning DEpartment</w:t>
            </w:r>
          </w:p>
        </w:tc>
      </w:tr>
      <w:tr w:rsidR="005673B8" w:rsidRPr="002A591A" w14:paraId="5E4CE2FD" w14:textId="77777777" w:rsidTr="002A591A">
        <w:trPr>
          <w:cantSplit/>
          <w:trHeight w:val="288"/>
        </w:trPr>
        <w:tc>
          <w:tcPr>
            <w:tcW w:w="1350" w:type="dxa"/>
          </w:tcPr>
          <w:p w14:paraId="6FA57634" w14:textId="77777777" w:rsidR="005673B8" w:rsidRPr="002A591A" w:rsidRDefault="005673B8" w:rsidP="005673B8">
            <w:pPr>
              <w:pStyle w:val="Heading1"/>
              <w:rPr>
                <w:rFonts w:ascii="Calibri" w:hAnsi="Calibri"/>
                <w:sz w:val="22"/>
                <w:szCs w:val="22"/>
              </w:rPr>
            </w:pPr>
            <w:r w:rsidRPr="002A591A">
              <w:rPr>
                <w:rFonts w:ascii="Calibri" w:hAnsi="Calibri"/>
                <w:sz w:val="22"/>
                <w:szCs w:val="22"/>
              </w:rPr>
              <w:t>subject:</w:t>
            </w:r>
          </w:p>
        </w:tc>
        <w:tc>
          <w:tcPr>
            <w:tcW w:w="7290" w:type="dxa"/>
          </w:tcPr>
          <w:p w14:paraId="39B48B32" w14:textId="19BA1D7B" w:rsidR="005673B8" w:rsidRPr="002A591A" w:rsidRDefault="00512808" w:rsidP="00512808">
            <w:pPr>
              <w:pStyle w:val="Heading2"/>
              <w:ind w:right="-90"/>
              <w:rPr>
                <w:rFonts w:ascii="Calibri" w:hAnsi="Calibri"/>
                <w:sz w:val="22"/>
                <w:szCs w:val="22"/>
              </w:rPr>
            </w:pPr>
            <w:r>
              <w:rPr>
                <w:rFonts w:ascii="Calibri" w:hAnsi="Calibri"/>
                <w:sz w:val="22"/>
                <w:szCs w:val="22"/>
              </w:rPr>
              <w:t xml:space="preserve">confirmation of </w:t>
            </w:r>
            <w:r w:rsidR="0066603B">
              <w:rPr>
                <w:rFonts w:ascii="Calibri" w:hAnsi="Calibri"/>
                <w:sz w:val="22"/>
                <w:szCs w:val="22"/>
              </w:rPr>
              <w:t>Downtown Code</w:t>
            </w:r>
            <w:r w:rsidR="00F71091">
              <w:rPr>
                <w:rFonts w:ascii="Calibri" w:hAnsi="Calibri"/>
                <w:sz w:val="22"/>
                <w:szCs w:val="22"/>
              </w:rPr>
              <w:t xml:space="preserve"> D</w:t>
            </w:r>
            <w:r>
              <w:rPr>
                <w:rFonts w:ascii="Calibri" w:hAnsi="Calibri"/>
                <w:sz w:val="22"/>
                <w:szCs w:val="22"/>
              </w:rPr>
              <w:t>Esign REview Committee Member</w:t>
            </w:r>
          </w:p>
        </w:tc>
      </w:tr>
      <w:tr w:rsidR="005673B8" w:rsidRPr="002A591A" w14:paraId="072B5711" w14:textId="77777777" w:rsidTr="002A591A">
        <w:trPr>
          <w:cantSplit/>
          <w:trHeight w:val="288"/>
        </w:trPr>
        <w:tc>
          <w:tcPr>
            <w:tcW w:w="1350" w:type="dxa"/>
          </w:tcPr>
          <w:p w14:paraId="46ACFE58" w14:textId="77777777" w:rsidR="005673B8" w:rsidRPr="002A591A" w:rsidRDefault="005673B8" w:rsidP="005673B8">
            <w:pPr>
              <w:pStyle w:val="Heading1"/>
              <w:rPr>
                <w:rFonts w:ascii="Calibri" w:hAnsi="Calibri"/>
                <w:sz w:val="22"/>
                <w:szCs w:val="22"/>
              </w:rPr>
            </w:pPr>
            <w:r w:rsidRPr="002A591A">
              <w:rPr>
                <w:rFonts w:ascii="Calibri" w:hAnsi="Calibri"/>
                <w:sz w:val="22"/>
                <w:szCs w:val="22"/>
              </w:rPr>
              <w:t>date:</w:t>
            </w:r>
          </w:p>
        </w:tc>
        <w:sdt>
          <w:sdtPr>
            <w:rPr>
              <w:rFonts w:ascii="Calibri" w:hAnsi="Calibri"/>
              <w:sz w:val="22"/>
              <w:szCs w:val="22"/>
            </w:rPr>
            <w:alias w:val="Date"/>
            <w:tag w:val="Date"/>
            <w:id w:val="85081685"/>
            <w:placeholder>
              <w:docPart w:val="EEF4C408CFEB45AB833901563F77C416"/>
            </w:placeholder>
            <w:date w:fullDate="2024-06-13T00:00:00Z">
              <w:dateFormat w:val="MMMM d, yyyy"/>
              <w:lid w:val="en-US"/>
              <w:storeMappedDataAs w:val="dateTime"/>
              <w:calendar w:val="gregorian"/>
            </w:date>
          </w:sdtPr>
          <w:sdtEndPr/>
          <w:sdtContent>
            <w:tc>
              <w:tcPr>
                <w:tcW w:w="7290" w:type="dxa"/>
              </w:tcPr>
              <w:p w14:paraId="75A6482A" w14:textId="793CB0D9" w:rsidR="005673B8" w:rsidRPr="002A591A" w:rsidRDefault="000E4804" w:rsidP="00A01133">
                <w:pPr>
                  <w:pStyle w:val="Heading2"/>
                  <w:rPr>
                    <w:rFonts w:ascii="Calibri" w:hAnsi="Calibri"/>
                    <w:sz w:val="22"/>
                    <w:szCs w:val="22"/>
                  </w:rPr>
                </w:pPr>
                <w:r>
                  <w:rPr>
                    <w:rFonts w:ascii="Calibri" w:hAnsi="Calibri"/>
                    <w:sz w:val="22"/>
                    <w:szCs w:val="22"/>
                  </w:rPr>
                  <w:t>June 13, 2024</w:t>
                </w:r>
              </w:p>
            </w:tc>
          </w:sdtContent>
        </w:sdt>
      </w:tr>
      <w:tr w:rsidR="005673B8" w:rsidRPr="002A591A" w14:paraId="3C81F00F" w14:textId="77777777" w:rsidTr="002A591A">
        <w:trPr>
          <w:cantSplit/>
          <w:trHeight w:val="270"/>
        </w:trPr>
        <w:tc>
          <w:tcPr>
            <w:tcW w:w="1350" w:type="dxa"/>
            <w:tcBorders>
              <w:bottom w:val="single" w:sz="4" w:space="0" w:color="404040" w:themeColor="text1" w:themeTint="BF"/>
            </w:tcBorders>
          </w:tcPr>
          <w:p w14:paraId="24B7D88E" w14:textId="77777777" w:rsidR="005673B8" w:rsidRPr="002A591A" w:rsidRDefault="005673B8" w:rsidP="005673B8">
            <w:pPr>
              <w:pStyle w:val="Heading1"/>
              <w:rPr>
                <w:rFonts w:ascii="Calibri" w:hAnsi="Calibri"/>
                <w:b w:val="0"/>
                <w:sz w:val="22"/>
                <w:szCs w:val="22"/>
              </w:rPr>
            </w:pPr>
          </w:p>
        </w:tc>
        <w:tc>
          <w:tcPr>
            <w:tcW w:w="7290" w:type="dxa"/>
            <w:tcBorders>
              <w:bottom w:val="single" w:sz="4" w:space="0" w:color="404040" w:themeColor="text1" w:themeTint="BF"/>
            </w:tcBorders>
          </w:tcPr>
          <w:p w14:paraId="3BFB8DF6" w14:textId="77777777" w:rsidR="005673B8" w:rsidRPr="002A591A" w:rsidRDefault="005673B8" w:rsidP="005673B8">
            <w:pPr>
              <w:pStyle w:val="Heading1"/>
              <w:rPr>
                <w:rFonts w:ascii="Calibri" w:hAnsi="Calibri"/>
                <w:sz w:val="22"/>
                <w:szCs w:val="22"/>
              </w:rPr>
            </w:pPr>
          </w:p>
        </w:tc>
      </w:tr>
    </w:tbl>
    <w:bookmarkEnd w:id="0"/>
    <w:p w14:paraId="5FE3332F" w14:textId="77777777" w:rsidR="00126D12" w:rsidRPr="002A591A" w:rsidRDefault="00126D12" w:rsidP="00126D12">
      <w:pPr>
        <w:pStyle w:val="Heading2"/>
        <w:tabs>
          <w:tab w:val="left" w:pos="3960"/>
          <w:tab w:val="left" w:pos="8925"/>
        </w:tabs>
        <w:ind w:left="1440" w:hanging="1440"/>
        <w:rPr>
          <w:rFonts w:ascii="Calibri" w:hAnsi="Calibri"/>
          <w:sz w:val="22"/>
          <w:szCs w:val="22"/>
        </w:rPr>
      </w:pPr>
      <w:r w:rsidRPr="002A591A">
        <w:rPr>
          <w:rFonts w:ascii="Calibri" w:hAnsi="Calibri"/>
          <w:sz w:val="22"/>
          <w:szCs w:val="22"/>
        </w:rPr>
        <w:t xml:space="preserve">                   </w:t>
      </w:r>
      <w:r w:rsidRPr="002A591A">
        <w:rPr>
          <w:rFonts w:ascii="Calibri" w:hAnsi="Calibri"/>
          <w:sz w:val="22"/>
          <w:szCs w:val="22"/>
        </w:rPr>
        <w:tab/>
      </w:r>
    </w:p>
    <w:p w14:paraId="2A2F73B5" w14:textId="77777777" w:rsidR="00126D12" w:rsidRPr="002A591A" w:rsidRDefault="00126D12" w:rsidP="00126D12">
      <w:pPr>
        <w:rPr>
          <w:rFonts w:ascii="Calibri" w:hAnsi="Calibri"/>
          <w:szCs w:val="22"/>
        </w:rPr>
      </w:pPr>
      <w:r w:rsidRPr="002A591A">
        <w:rPr>
          <w:rFonts w:ascii="Calibri" w:hAnsi="Calibri"/>
          <w:b/>
          <w:szCs w:val="22"/>
        </w:rPr>
        <w:t>BACKGROUND</w:t>
      </w:r>
    </w:p>
    <w:p w14:paraId="55312EC5" w14:textId="77777777" w:rsidR="00C114B9" w:rsidRDefault="00C114B9" w:rsidP="00C114B9">
      <w:pPr>
        <w:rPr>
          <w:rFonts w:ascii="Calibri" w:hAnsi="Calibri"/>
          <w:bCs/>
          <w:szCs w:val="22"/>
        </w:rPr>
      </w:pPr>
      <w:r w:rsidRPr="00F71091">
        <w:rPr>
          <w:rFonts w:ascii="Calibri" w:hAnsi="Calibri"/>
          <w:bCs/>
          <w:szCs w:val="22"/>
        </w:rPr>
        <w:t xml:space="preserve">The </w:t>
      </w:r>
      <w:r>
        <w:rPr>
          <w:rFonts w:ascii="Calibri" w:hAnsi="Calibri"/>
          <w:bCs/>
          <w:szCs w:val="22"/>
        </w:rPr>
        <w:t xml:space="preserve">Downtown Code Design Review Committee (DTC DRC) </w:t>
      </w:r>
      <w:r w:rsidRPr="00F71091">
        <w:rPr>
          <w:rFonts w:ascii="Calibri" w:hAnsi="Calibri"/>
          <w:bCs/>
          <w:szCs w:val="22"/>
        </w:rPr>
        <w:t>is established to review applications</w:t>
      </w:r>
      <w:r>
        <w:rPr>
          <w:rFonts w:ascii="Calibri" w:hAnsi="Calibri"/>
          <w:bCs/>
          <w:szCs w:val="22"/>
        </w:rPr>
        <w:t xml:space="preserve"> within</w:t>
      </w:r>
      <w:r w:rsidRPr="00F71091">
        <w:rPr>
          <w:rFonts w:ascii="Calibri" w:hAnsi="Calibri"/>
          <w:bCs/>
          <w:szCs w:val="22"/>
        </w:rPr>
        <w:t xml:space="preserve"> the Downtown Code</w:t>
      </w:r>
      <w:r>
        <w:rPr>
          <w:rFonts w:ascii="Calibri" w:hAnsi="Calibri"/>
          <w:bCs/>
          <w:szCs w:val="22"/>
        </w:rPr>
        <w:t xml:space="preserve"> (DTC) zoning district</w:t>
      </w:r>
      <w:r w:rsidRPr="00F71091">
        <w:rPr>
          <w:rFonts w:ascii="Calibri" w:hAnsi="Calibri"/>
          <w:bCs/>
          <w:szCs w:val="22"/>
        </w:rPr>
        <w:t xml:space="preserve">. The DTC recognizes that deviations from the design standards of the Downtown Code from time to time requires the exercise of judgment and that design and business representatives from within the community should inform the exercise of that judgment.  </w:t>
      </w:r>
    </w:p>
    <w:p w14:paraId="4A0E12DB" w14:textId="38B3387F" w:rsidR="00C114B9" w:rsidRDefault="00C114B9" w:rsidP="00C114B9">
      <w:pPr>
        <w:rPr>
          <w:rFonts w:ascii="Calibri" w:hAnsi="Calibri"/>
          <w:bCs/>
          <w:szCs w:val="22"/>
        </w:rPr>
      </w:pPr>
    </w:p>
    <w:p w14:paraId="0BD2D519" w14:textId="6FDFF009" w:rsidR="00C114B9" w:rsidRDefault="00C114B9" w:rsidP="00C114B9">
      <w:pPr>
        <w:rPr>
          <w:rFonts w:ascii="Calibri" w:hAnsi="Calibri"/>
          <w:bCs/>
          <w:szCs w:val="22"/>
        </w:rPr>
      </w:pPr>
      <w:r w:rsidRPr="00D1714E">
        <w:rPr>
          <w:rFonts w:ascii="Calibri" w:hAnsi="Calibri"/>
          <w:bCs/>
          <w:szCs w:val="22"/>
        </w:rPr>
        <w:t xml:space="preserve">The Downtown Code Design Review Committee is comprised of eight (8) voting members. One member shall be nominated by each of the following with confirmation by the Planning Commission: Chamber of Commerce, Civic Design Center, Downtown Partnership, and </w:t>
      </w:r>
      <w:r>
        <w:rPr>
          <w:rFonts w:ascii="Calibri" w:hAnsi="Calibri"/>
          <w:bCs/>
          <w:szCs w:val="22"/>
        </w:rPr>
        <w:t xml:space="preserve">the </w:t>
      </w:r>
      <w:r w:rsidRPr="00D1714E">
        <w:rPr>
          <w:rFonts w:ascii="Calibri" w:hAnsi="Calibri"/>
          <w:bCs/>
          <w:szCs w:val="22"/>
        </w:rPr>
        <w:t>Urban Residents Association. One member shall be appointed by each the following: Mayor, Vice-Mayor (on behalf of</w:t>
      </w:r>
      <w:r w:rsidR="005C3D79">
        <w:rPr>
          <w:rFonts w:ascii="Calibri" w:hAnsi="Calibri"/>
          <w:bCs/>
          <w:szCs w:val="22"/>
        </w:rPr>
        <w:t xml:space="preserve"> the</w:t>
      </w:r>
      <w:r w:rsidRPr="00D1714E">
        <w:rPr>
          <w:rFonts w:ascii="Calibri" w:hAnsi="Calibri"/>
          <w:bCs/>
          <w:szCs w:val="22"/>
        </w:rPr>
        <w:t xml:space="preserve"> Metro Council), Historic Commission, and </w:t>
      </w:r>
      <w:r>
        <w:rPr>
          <w:rFonts w:ascii="Calibri" w:hAnsi="Calibri"/>
          <w:bCs/>
          <w:szCs w:val="22"/>
        </w:rPr>
        <w:t xml:space="preserve">the </w:t>
      </w:r>
      <w:r w:rsidRPr="00D1714E">
        <w:rPr>
          <w:rFonts w:ascii="Calibri" w:hAnsi="Calibri"/>
          <w:bCs/>
          <w:szCs w:val="22"/>
        </w:rPr>
        <w:t>Planning Commission.</w:t>
      </w:r>
    </w:p>
    <w:p w14:paraId="2646F933" w14:textId="77777777" w:rsidR="00C114B9" w:rsidRDefault="00C114B9" w:rsidP="00C114B9">
      <w:pPr>
        <w:rPr>
          <w:rFonts w:ascii="Calibri" w:hAnsi="Calibri"/>
          <w:bCs/>
          <w:szCs w:val="22"/>
        </w:rPr>
      </w:pPr>
    </w:p>
    <w:p w14:paraId="39818FF5" w14:textId="5ADC21EB" w:rsidR="00C114B9" w:rsidRPr="00F71091" w:rsidRDefault="00C114B9" w:rsidP="00C114B9">
      <w:pPr>
        <w:rPr>
          <w:rFonts w:ascii="Calibri" w:hAnsi="Calibri"/>
          <w:bCs/>
          <w:szCs w:val="22"/>
        </w:rPr>
      </w:pPr>
      <w:r>
        <w:rPr>
          <w:rFonts w:ascii="Calibri" w:hAnsi="Calibri"/>
          <w:bCs/>
          <w:szCs w:val="22"/>
        </w:rPr>
        <w:t xml:space="preserve">Members are </w:t>
      </w:r>
      <w:r w:rsidRPr="00F71091">
        <w:rPr>
          <w:rFonts w:ascii="Calibri" w:hAnsi="Calibri"/>
          <w:bCs/>
          <w:szCs w:val="22"/>
        </w:rPr>
        <w:t xml:space="preserve">familiar with the downtown area and have knowledge of development, design, and land use practices. </w:t>
      </w:r>
      <w:r>
        <w:rPr>
          <w:rFonts w:ascii="Calibri" w:hAnsi="Calibri"/>
          <w:bCs/>
          <w:szCs w:val="22"/>
        </w:rPr>
        <w:t xml:space="preserve">Each member </w:t>
      </w:r>
      <w:r w:rsidRPr="00F71091">
        <w:rPr>
          <w:rFonts w:ascii="Calibri" w:hAnsi="Calibri"/>
          <w:bCs/>
          <w:szCs w:val="22"/>
        </w:rPr>
        <w:t xml:space="preserve">shall be a design professional, with a degree or several years of experience in architecture, landscape architecture, planning or urban design. </w:t>
      </w:r>
      <w:r>
        <w:rPr>
          <w:rFonts w:ascii="Calibri" w:hAnsi="Calibri"/>
          <w:bCs/>
          <w:szCs w:val="22"/>
        </w:rPr>
        <w:t>The m</w:t>
      </w:r>
      <w:r w:rsidRPr="00F71091">
        <w:rPr>
          <w:rFonts w:ascii="Calibri" w:hAnsi="Calibri"/>
          <w:bCs/>
          <w:szCs w:val="22"/>
        </w:rPr>
        <w:t xml:space="preserve">embers nominated by the Nashville Area Chamber of Commerce and the Nashville Downtown Partnership </w:t>
      </w:r>
      <w:r>
        <w:rPr>
          <w:rFonts w:ascii="Calibri" w:hAnsi="Calibri"/>
          <w:bCs/>
          <w:szCs w:val="22"/>
        </w:rPr>
        <w:t>are</w:t>
      </w:r>
      <w:r w:rsidRPr="00F71091">
        <w:rPr>
          <w:rFonts w:ascii="Calibri" w:hAnsi="Calibri"/>
          <w:bCs/>
          <w:szCs w:val="22"/>
        </w:rPr>
        <w:t xml:space="preserve"> exempt from this requirement. </w:t>
      </w:r>
    </w:p>
    <w:p w14:paraId="26708C72" w14:textId="77777777" w:rsidR="00F57221" w:rsidRDefault="00F57221" w:rsidP="00D1714E">
      <w:pPr>
        <w:rPr>
          <w:rFonts w:ascii="Calibri" w:hAnsi="Calibri"/>
          <w:bCs/>
          <w:szCs w:val="22"/>
        </w:rPr>
      </w:pPr>
    </w:p>
    <w:p w14:paraId="7647BC55" w14:textId="3CC0F152" w:rsidR="00D1714E" w:rsidRPr="00D1714E" w:rsidRDefault="00DE0CCE" w:rsidP="00D1714E">
      <w:pPr>
        <w:rPr>
          <w:rFonts w:ascii="Calibri" w:hAnsi="Calibri"/>
          <w:bCs/>
          <w:szCs w:val="22"/>
        </w:rPr>
      </w:pPr>
      <w:r>
        <w:rPr>
          <w:rFonts w:ascii="Calibri" w:hAnsi="Calibri"/>
          <w:bCs/>
          <w:szCs w:val="22"/>
        </w:rPr>
        <w:t xml:space="preserve">One </w:t>
      </w:r>
      <w:r w:rsidR="00F57221">
        <w:rPr>
          <w:rFonts w:ascii="Calibri" w:hAnsi="Calibri"/>
          <w:bCs/>
          <w:szCs w:val="22"/>
        </w:rPr>
        <w:t>(</w:t>
      </w:r>
      <w:r>
        <w:rPr>
          <w:rFonts w:ascii="Calibri" w:hAnsi="Calibri"/>
          <w:bCs/>
          <w:szCs w:val="22"/>
        </w:rPr>
        <w:t>1</w:t>
      </w:r>
      <w:r w:rsidR="00F57221">
        <w:rPr>
          <w:rFonts w:ascii="Calibri" w:hAnsi="Calibri"/>
          <w:bCs/>
          <w:szCs w:val="22"/>
        </w:rPr>
        <w:t>)</w:t>
      </w:r>
      <w:r w:rsidR="00E41919" w:rsidRPr="00D1714E">
        <w:rPr>
          <w:rFonts w:ascii="Calibri" w:hAnsi="Calibri"/>
          <w:bCs/>
          <w:szCs w:val="22"/>
        </w:rPr>
        <w:t xml:space="preserve"> Downtown Code Design Review Committee</w:t>
      </w:r>
      <w:r w:rsidR="00D1714E" w:rsidRPr="00D1714E">
        <w:rPr>
          <w:rFonts w:ascii="Calibri" w:hAnsi="Calibri"/>
          <w:bCs/>
          <w:szCs w:val="22"/>
        </w:rPr>
        <w:t xml:space="preserve"> (DTC DRC)</w:t>
      </w:r>
      <w:r w:rsidR="00E41919" w:rsidRPr="00D1714E">
        <w:rPr>
          <w:rFonts w:ascii="Calibri" w:hAnsi="Calibri"/>
          <w:bCs/>
          <w:szCs w:val="22"/>
        </w:rPr>
        <w:t xml:space="preserve"> member</w:t>
      </w:r>
      <w:r>
        <w:rPr>
          <w:rFonts w:ascii="Calibri" w:hAnsi="Calibri"/>
          <w:bCs/>
          <w:szCs w:val="22"/>
        </w:rPr>
        <w:t xml:space="preserve">’s </w:t>
      </w:r>
      <w:r w:rsidR="00E41919" w:rsidRPr="00D1714E">
        <w:rPr>
          <w:rFonts w:ascii="Calibri" w:hAnsi="Calibri"/>
          <w:bCs/>
          <w:szCs w:val="22"/>
        </w:rPr>
        <w:t>term</w:t>
      </w:r>
      <w:r>
        <w:rPr>
          <w:rFonts w:ascii="Calibri" w:hAnsi="Calibri"/>
          <w:bCs/>
          <w:szCs w:val="22"/>
        </w:rPr>
        <w:t xml:space="preserve"> is</w:t>
      </w:r>
      <w:r w:rsidR="00E41919" w:rsidRPr="00D1714E">
        <w:rPr>
          <w:rFonts w:ascii="Calibri" w:hAnsi="Calibri"/>
          <w:bCs/>
          <w:szCs w:val="22"/>
        </w:rPr>
        <w:t xml:space="preserve"> expirin</w:t>
      </w:r>
      <w:r w:rsidR="005C3D79">
        <w:rPr>
          <w:rFonts w:ascii="Calibri" w:hAnsi="Calibri"/>
          <w:bCs/>
          <w:szCs w:val="22"/>
        </w:rPr>
        <w:t xml:space="preserve">g from </w:t>
      </w:r>
      <w:r>
        <w:rPr>
          <w:rFonts w:ascii="Calibri" w:hAnsi="Calibri"/>
          <w:bCs/>
          <w:szCs w:val="22"/>
        </w:rPr>
        <w:t xml:space="preserve">the </w:t>
      </w:r>
      <w:r w:rsidR="00A362EE">
        <w:rPr>
          <w:rFonts w:ascii="Calibri" w:hAnsi="Calibri"/>
          <w:bCs/>
          <w:szCs w:val="22"/>
        </w:rPr>
        <w:t>Planning Commission</w:t>
      </w:r>
      <w:r w:rsidR="005C3D79" w:rsidRPr="005C3D79">
        <w:rPr>
          <w:rFonts w:ascii="Calibri" w:hAnsi="Calibri"/>
          <w:bCs/>
          <w:szCs w:val="22"/>
        </w:rPr>
        <w:t>.</w:t>
      </w:r>
      <w:r w:rsidR="00AF4E9E">
        <w:rPr>
          <w:rFonts w:ascii="Calibri" w:hAnsi="Calibri"/>
          <w:bCs/>
          <w:szCs w:val="22"/>
        </w:rPr>
        <w:t xml:space="preserve"> The </w:t>
      </w:r>
      <w:r w:rsidR="00A362EE">
        <w:rPr>
          <w:rFonts w:ascii="Calibri" w:hAnsi="Calibri"/>
          <w:bCs/>
          <w:szCs w:val="22"/>
        </w:rPr>
        <w:t>Planning Commission</w:t>
      </w:r>
      <w:r w:rsidR="00AF4E9E">
        <w:rPr>
          <w:rFonts w:ascii="Calibri" w:hAnsi="Calibri"/>
          <w:bCs/>
          <w:szCs w:val="22"/>
        </w:rPr>
        <w:t xml:space="preserve"> </w:t>
      </w:r>
      <w:r w:rsidR="00512808">
        <w:rPr>
          <w:rFonts w:ascii="Calibri" w:hAnsi="Calibri"/>
          <w:bCs/>
          <w:szCs w:val="22"/>
        </w:rPr>
        <w:t>ha</w:t>
      </w:r>
      <w:r w:rsidR="00A04D44">
        <w:rPr>
          <w:rFonts w:ascii="Calibri" w:hAnsi="Calibri"/>
          <w:bCs/>
          <w:szCs w:val="22"/>
        </w:rPr>
        <w:t>s</w:t>
      </w:r>
      <w:r w:rsidR="00A50AD4">
        <w:rPr>
          <w:rFonts w:ascii="Calibri" w:hAnsi="Calibri"/>
          <w:bCs/>
          <w:szCs w:val="22"/>
        </w:rPr>
        <w:t xml:space="preserve"> appointed</w:t>
      </w:r>
      <w:r w:rsidR="00512808">
        <w:rPr>
          <w:rFonts w:ascii="Calibri" w:hAnsi="Calibri"/>
          <w:bCs/>
          <w:szCs w:val="22"/>
        </w:rPr>
        <w:t xml:space="preserve"> </w:t>
      </w:r>
      <w:r w:rsidR="00A04D44">
        <w:rPr>
          <w:rFonts w:ascii="Calibri" w:hAnsi="Calibri"/>
          <w:bCs/>
          <w:szCs w:val="22"/>
        </w:rPr>
        <w:t>an individual to the</w:t>
      </w:r>
      <w:r w:rsidR="00E41919" w:rsidRPr="00D1714E">
        <w:rPr>
          <w:rFonts w:ascii="Calibri" w:hAnsi="Calibri"/>
          <w:bCs/>
          <w:szCs w:val="22"/>
        </w:rPr>
        <w:t xml:space="preserve"> DTC DRC</w:t>
      </w:r>
      <w:r w:rsidR="00512808">
        <w:rPr>
          <w:rFonts w:ascii="Calibri" w:hAnsi="Calibri"/>
          <w:bCs/>
          <w:szCs w:val="22"/>
        </w:rPr>
        <w:t>,</w:t>
      </w:r>
      <w:r w:rsidR="00E41919" w:rsidRPr="00D1714E">
        <w:rPr>
          <w:rFonts w:ascii="Calibri" w:hAnsi="Calibri"/>
          <w:bCs/>
          <w:szCs w:val="22"/>
        </w:rPr>
        <w:t xml:space="preserve"> as required by the Downtown Code</w:t>
      </w:r>
      <w:r w:rsidR="00D1714E" w:rsidRPr="00D1714E">
        <w:rPr>
          <w:rFonts w:ascii="Calibri" w:hAnsi="Calibri"/>
          <w:bCs/>
          <w:szCs w:val="22"/>
        </w:rPr>
        <w:t>.</w:t>
      </w:r>
    </w:p>
    <w:p w14:paraId="3910ECFC" w14:textId="77777777" w:rsidR="00F71091" w:rsidRDefault="00F71091" w:rsidP="00126D12">
      <w:pPr>
        <w:rPr>
          <w:rFonts w:ascii="Calibri" w:hAnsi="Calibri"/>
          <w:b/>
          <w:szCs w:val="22"/>
        </w:rPr>
      </w:pPr>
    </w:p>
    <w:p w14:paraId="59604CCC" w14:textId="0F44FBCF" w:rsidR="00F71091" w:rsidRDefault="00A362EE" w:rsidP="00126D12">
      <w:pPr>
        <w:rPr>
          <w:rFonts w:ascii="Calibri" w:hAnsi="Calibri"/>
          <w:b/>
          <w:szCs w:val="22"/>
        </w:rPr>
      </w:pPr>
      <w:r>
        <w:rPr>
          <w:rFonts w:ascii="Calibri" w:hAnsi="Calibri"/>
          <w:b/>
          <w:szCs w:val="22"/>
        </w:rPr>
        <w:t>Appointment</w:t>
      </w:r>
    </w:p>
    <w:p w14:paraId="5E6F125D" w14:textId="29F8290A" w:rsidR="00F71091" w:rsidRPr="00F71091" w:rsidRDefault="00A362EE" w:rsidP="00F71091">
      <w:pPr>
        <w:pStyle w:val="ListParagraph"/>
        <w:numPr>
          <w:ilvl w:val="0"/>
          <w:numId w:val="7"/>
        </w:numPr>
      </w:pPr>
      <w:r>
        <w:t>Planning Commission</w:t>
      </w:r>
      <w:r w:rsidR="00F71091" w:rsidRPr="00F71091">
        <w:t xml:space="preserve">: </w:t>
      </w:r>
      <w:r w:rsidRPr="00A362EE">
        <w:rPr>
          <w:u w:val="single"/>
        </w:rPr>
        <w:t>William Hastings</w:t>
      </w:r>
      <w:r w:rsidR="00F71091" w:rsidRPr="00F71091">
        <w:t xml:space="preserve"> (continuation of service on the DRC).</w:t>
      </w:r>
    </w:p>
    <w:p w14:paraId="21BCA3CE" w14:textId="77777777" w:rsidR="00F71091" w:rsidRDefault="00F71091" w:rsidP="00F71091">
      <w:pPr>
        <w:rPr>
          <w:rFonts w:ascii="Calibri" w:hAnsi="Calibri"/>
          <w:bCs/>
          <w:szCs w:val="22"/>
        </w:rPr>
      </w:pPr>
    </w:p>
    <w:p w14:paraId="0F6690F7" w14:textId="24F98A1C" w:rsidR="00B34321" w:rsidRPr="00C114B9" w:rsidRDefault="00E41919" w:rsidP="00F71091">
      <w:pPr>
        <w:rPr>
          <w:rFonts w:ascii="Calibri" w:hAnsi="Calibri"/>
          <w:bCs/>
          <w:szCs w:val="22"/>
        </w:rPr>
      </w:pPr>
      <w:r>
        <w:rPr>
          <w:rFonts w:ascii="Calibri" w:hAnsi="Calibri"/>
          <w:bCs/>
          <w:szCs w:val="22"/>
        </w:rPr>
        <w:t>The</w:t>
      </w:r>
      <w:r w:rsidR="00A01133">
        <w:rPr>
          <w:rFonts w:ascii="Calibri" w:hAnsi="Calibri"/>
          <w:bCs/>
          <w:szCs w:val="22"/>
        </w:rPr>
        <w:t xml:space="preserve"> </w:t>
      </w:r>
      <w:r w:rsidR="00AF4E9E">
        <w:rPr>
          <w:rFonts w:ascii="Calibri" w:hAnsi="Calibri"/>
          <w:bCs/>
          <w:szCs w:val="22"/>
        </w:rPr>
        <w:t>one</w:t>
      </w:r>
      <w:r w:rsidR="005C3D79">
        <w:rPr>
          <w:rFonts w:ascii="Calibri" w:hAnsi="Calibri"/>
          <w:bCs/>
          <w:szCs w:val="22"/>
        </w:rPr>
        <w:t xml:space="preserve"> (</w:t>
      </w:r>
      <w:r w:rsidR="00AF4E9E">
        <w:rPr>
          <w:rFonts w:ascii="Calibri" w:hAnsi="Calibri"/>
          <w:bCs/>
          <w:szCs w:val="22"/>
        </w:rPr>
        <w:t>1</w:t>
      </w:r>
      <w:r w:rsidR="005C3D79">
        <w:rPr>
          <w:rFonts w:ascii="Calibri" w:hAnsi="Calibri"/>
          <w:bCs/>
          <w:szCs w:val="22"/>
        </w:rPr>
        <w:t>)</w:t>
      </w:r>
      <w:r w:rsidR="00A01133">
        <w:rPr>
          <w:rFonts w:ascii="Calibri" w:hAnsi="Calibri"/>
          <w:bCs/>
          <w:szCs w:val="22"/>
        </w:rPr>
        <w:t xml:space="preserve"> </w:t>
      </w:r>
      <w:r w:rsidR="00A362EE">
        <w:rPr>
          <w:rFonts w:ascii="Calibri" w:hAnsi="Calibri"/>
          <w:bCs/>
          <w:szCs w:val="22"/>
        </w:rPr>
        <w:t>appointment</w:t>
      </w:r>
      <w:r w:rsidR="00DE0CCE">
        <w:rPr>
          <w:rFonts w:ascii="Calibri" w:hAnsi="Calibri"/>
          <w:bCs/>
          <w:szCs w:val="22"/>
        </w:rPr>
        <w:t xml:space="preserve"> </w:t>
      </w:r>
      <w:r>
        <w:rPr>
          <w:rFonts w:ascii="Calibri" w:hAnsi="Calibri"/>
          <w:bCs/>
          <w:szCs w:val="22"/>
        </w:rPr>
        <w:t>satisf</w:t>
      </w:r>
      <w:r w:rsidR="00DE0CCE">
        <w:rPr>
          <w:rFonts w:ascii="Calibri" w:hAnsi="Calibri"/>
          <w:bCs/>
          <w:szCs w:val="22"/>
        </w:rPr>
        <w:t>ies</w:t>
      </w:r>
      <w:r>
        <w:rPr>
          <w:rFonts w:ascii="Calibri" w:hAnsi="Calibri"/>
          <w:bCs/>
          <w:szCs w:val="22"/>
        </w:rPr>
        <w:t xml:space="preserve"> the prerequisites to serve on the DTC DRC</w:t>
      </w:r>
      <w:r w:rsidR="00A50AD4">
        <w:rPr>
          <w:rFonts w:ascii="Calibri" w:hAnsi="Calibri"/>
          <w:bCs/>
          <w:szCs w:val="22"/>
        </w:rPr>
        <w:t>.</w:t>
      </w:r>
      <w:r w:rsidR="00A362EE">
        <w:rPr>
          <w:rFonts w:ascii="Calibri" w:hAnsi="Calibri"/>
          <w:bCs/>
          <w:szCs w:val="22"/>
        </w:rPr>
        <w:t xml:space="preserve"> </w:t>
      </w:r>
    </w:p>
    <w:sectPr w:rsidR="00B34321" w:rsidRPr="00C114B9" w:rsidSect="005E1515">
      <w:footerReference w:type="even" r:id="rId9"/>
      <w:footerReference w:type="default" r:id="rId10"/>
      <w:headerReference w:type="first" r:id="rId11"/>
      <w:footerReference w:type="first" r:id="rId12"/>
      <w:pgSz w:w="12240" w:h="15840" w:code="1"/>
      <w:pgMar w:top="810" w:right="1800" w:bottom="720" w:left="1800" w:header="960"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3B6F" w14:textId="77777777" w:rsidR="002A762A" w:rsidRDefault="002A762A">
      <w:r>
        <w:separator/>
      </w:r>
    </w:p>
    <w:p w14:paraId="0C51D237" w14:textId="77777777" w:rsidR="002A762A" w:rsidRDefault="002A762A"/>
  </w:endnote>
  <w:endnote w:type="continuationSeparator" w:id="0">
    <w:p w14:paraId="51827542" w14:textId="77777777" w:rsidR="002A762A" w:rsidRDefault="002A762A">
      <w:r>
        <w:continuationSeparator/>
      </w:r>
    </w:p>
    <w:p w14:paraId="14D94FE7" w14:textId="77777777" w:rsidR="002A762A" w:rsidRDefault="002A7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7B0B"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9B92BFC" w14:textId="77777777" w:rsidR="005673B8" w:rsidRDefault="005673B8">
    <w:pPr>
      <w:pStyle w:val="Footer"/>
    </w:pPr>
  </w:p>
  <w:p w14:paraId="4FD95E5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6E14" w14:textId="77777777" w:rsidR="005673B8" w:rsidRDefault="005673B8" w:rsidP="005E1515">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214DD0">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8E5" w14:textId="7B086687" w:rsidR="00991AB5" w:rsidRDefault="00DF426C">
    <w:pPr>
      <w:pStyle w:val="Footer"/>
    </w:pPr>
    <w:r>
      <w:rPr>
        <w:noProof/>
      </w:rPr>
      <w:drawing>
        <wp:anchor distT="0" distB="0" distL="114300" distR="114300" simplePos="0" relativeHeight="251659776" behindDoc="0" locked="0" layoutInCell="1" allowOverlap="1" wp14:anchorId="0C5245F4" wp14:editId="35C9598A">
          <wp:simplePos x="0" y="0"/>
          <wp:positionH relativeFrom="column">
            <wp:posOffset>-895350</wp:posOffset>
          </wp:positionH>
          <wp:positionV relativeFrom="page">
            <wp:posOffset>9681845</wp:posOffset>
          </wp:positionV>
          <wp:extent cx="7301865" cy="39814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1865" cy="3981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FEF6" w14:textId="77777777" w:rsidR="002A762A" w:rsidRDefault="002A762A">
      <w:r>
        <w:separator/>
      </w:r>
    </w:p>
    <w:p w14:paraId="1BE91C27" w14:textId="77777777" w:rsidR="002A762A" w:rsidRDefault="002A762A"/>
  </w:footnote>
  <w:footnote w:type="continuationSeparator" w:id="0">
    <w:p w14:paraId="1DD75155" w14:textId="77777777" w:rsidR="002A762A" w:rsidRDefault="002A762A">
      <w:r>
        <w:continuationSeparator/>
      </w:r>
    </w:p>
    <w:p w14:paraId="6857F960" w14:textId="77777777" w:rsidR="002A762A" w:rsidRDefault="002A7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8C96" w14:textId="25F673C0" w:rsidR="00DF426C" w:rsidRDefault="00DF426C" w:rsidP="00DF426C">
    <w:pPr>
      <w:pStyle w:val="Header"/>
    </w:pPr>
    <w:r>
      <w:rPr>
        <w:noProof/>
      </w:rPr>
      <w:drawing>
        <wp:anchor distT="0" distB="0" distL="114300" distR="114300" simplePos="0" relativeHeight="251657728" behindDoc="0" locked="0" layoutInCell="1" allowOverlap="1" wp14:anchorId="35C6E5F3" wp14:editId="4773D088">
          <wp:simplePos x="0" y="0"/>
          <wp:positionH relativeFrom="column">
            <wp:posOffset>1676400</wp:posOffset>
          </wp:positionH>
          <wp:positionV relativeFrom="paragraph">
            <wp:posOffset>-143510</wp:posOffset>
          </wp:positionV>
          <wp:extent cx="2476152" cy="876300"/>
          <wp:effectExtent l="0" t="0" r="63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152" cy="876300"/>
                  </a:xfrm>
                  <a:prstGeom prst="rect">
                    <a:avLst/>
                  </a:prstGeom>
                </pic:spPr>
              </pic:pic>
            </a:graphicData>
          </a:graphic>
          <wp14:sizeRelH relativeFrom="page">
            <wp14:pctWidth>0</wp14:pctWidth>
          </wp14:sizeRelH>
          <wp14:sizeRelV relativeFrom="page">
            <wp14:pctHeight>0</wp14:pctHeight>
          </wp14:sizeRelV>
        </wp:anchor>
      </w:drawing>
    </w:r>
  </w:p>
  <w:p w14:paraId="29368AD9" w14:textId="4A7FDAB7" w:rsidR="00991AB5" w:rsidRPr="00DF426C" w:rsidRDefault="00991AB5" w:rsidP="00DF4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E51"/>
    <w:multiLevelType w:val="hybridMultilevel"/>
    <w:tmpl w:val="15EC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D6DEE"/>
    <w:multiLevelType w:val="hybridMultilevel"/>
    <w:tmpl w:val="133E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377BD"/>
    <w:multiLevelType w:val="hybridMultilevel"/>
    <w:tmpl w:val="4A5E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3669D"/>
    <w:multiLevelType w:val="hybridMultilevel"/>
    <w:tmpl w:val="A7A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35AF8"/>
    <w:multiLevelType w:val="hybridMultilevel"/>
    <w:tmpl w:val="B500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676BBC"/>
    <w:multiLevelType w:val="hybridMultilevel"/>
    <w:tmpl w:val="C70E0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1A6DD2"/>
    <w:multiLevelType w:val="hybridMultilevel"/>
    <w:tmpl w:val="9D94E778"/>
    <w:lvl w:ilvl="0" w:tplc="786887F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8477FE"/>
    <w:multiLevelType w:val="hybridMultilevel"/>
    <w:tmpl w:val="4ED2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6F453E"/>
    <w:multiLevelType w:val="hybridMultilevel"/>
    <w:tmpl w:val="4DC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606493">
    <w:abstractNumId w:val="5"/>
  </w:num>
  <w:num w:numId="2" w16cid:durableId="761342603">
    <w:abstractNumId w:val="6"/>
  </w:num>
  <w:num w:numId="3" w16cid:durableId="256865673">
    <w:abstractNumId w:val="7"/>
  </w:num>
  <w:num w:numId="4" w16cid:durableId="921334851">
    <w:abstractNumId w:val="4"/>
  </w:num>
  <w:num w:numId="5" w16cid:durableId="1996644873">
    <w:abstractNumId w:val="2"/>
  </w:num>
  <w:num w:numId="6" w16cid:durableId="413085650">
    <w:abstractNumId w:val="0"/>
  </w:num>
  <w:num w:numId="7" w16cid:durableId="871068188">
    <w:abstractNumId w:val="3"/>
  </w:num>
  <w:num w:numId="8" w16cid:durableId="984360923">
    <w:abstractNumId w:val="1"/>
  </w:num>
  <w:num w:numId="9" w16cid:durableId="1634216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D3C"/>
    <w:rsid w:val="00052B13"/>
    <w:rsid w:val="000D3195"/>
    <w:rsid w:val="000D4049"/>
    <w:rsid w:val="000E4804"/>
    <w:rsid w:val="00126D12"/>
    <w:rsid w:val="001548B0"/>
    <w:rsid w:val="00214DD0"/>
    <w:rsid w:val="002455F5"/>
    <w:rsid w:val="00271A33"/>
    <w:rsid w:val="00284633"/>
    <w:rsid w:val="002A591A"/>
    <w:rsid w:val="002A762A"/>
    <w:rsid w:val="002B7B5F"/>
    <w:rsid w:val="002C72A3"/>
    <w:rsid w:val="0030245A"/>
    <w:rsid w:val="00307C78"/>
    <w:rsid w:val="003321F1"/>
    <w:rsid w:val="00373453"/>
    <w:rsid w:val="003833FC"/>
    <w:rsid w:val="003A6E57"/>
    <w:rsid w:val="003B01BD"/>
    <w:rsid w:val="003F35A2"/>
    <w:rsid w:val="00477F6D"/>
    <w:rsid w:val="004A48A3"/>
    <w:rsid w:val="004E3592"/>
    <w:rsid w:val="00510AEB"/>
    <w:rsid w:val="00512808"/>
    <w:rsid w:val="0052639E"/>
    <w:rsid w:val="005507F7"/>
    <w:rsid w:val="0055646B"/>
    <w:rsid w:val="005673B8"/>
    <w:rsid w:val="005C3D79"/>
    <w:rsid w:val="005D43AA"/>
    <w:rsid w:val="005E1515"/>
    <w:rsid w:val="005E3D3C"/>
    <w:rsid w:val="0060002D"/>
    <w:rsid w:val="0066603B"/>
    <w:rsid w:val="00694280"/>
    <w:rsid w:val="006C19CD"/>
    <w:rsid w:val="006C3992"/>
    <w:rsid w:val="006C7B4E"/>
    <w:rsid w:val="00716FE3"/>
    <w:rsid w:val="00771E6D"/>
    <w:rsid w:val="00773F23"/>
    <w:rsid w:val="00795E0A"/>
    <w:rsid w:val="0082451A"/>
    <w:rsid w:val="00834B67"/>
    <w:rsid w:val="00840597"/>
    <w:rsid w:val="008E6D05"/>
    <w:rsid w:val="0093649F"/>
    <w:rsid w:val="009533C6"/>
    <w:rsid w:val="00965F43"/>
    <w:rsid w:val="00991AB5"/>
    <w:rsid w:val="00992231"/>
    <w:rsid w:val="009D7AEC"/>
    <w:rsid w:val="009F7A40"/>
    <w:rsid w:val="00A01133"/>
    <w:rsid w:val="00A04D44"/>
    <w:rsid w:val="00A362EE"/>
    <w:rsid w:val="00A50AD4"/>
    <w:rsid w:val="00A811EC"/>
    <w:rsid w:val="00AA7661"/>
    <w:rsid w:val="00AB104F"/>
    <w:rsid w:val="00AF4E9E"/>
    <w:rsid w:val="00B11C5E"/>
    <w:rsid w:val="00B17FD6"/>
    <w:rsid w:val="00B34321"/>
    <w:rsid w:val="00B753A6"/>
    <w:rsid w:val="00BB5782"/>
    <w:rsid w:val="00BB7EEC"/>
    <w:rsid w:val="00C114B9"/>
    <w:rsid w:val="00CC0BBB"/>
    <w:rsid w:val="00CD56D7"/>
    <w:rsid w:val="00CE355B"/>
    <w:rsid w:val="00CE3F29"/>
    <w:rsid w:val="00CF2407"/>
    <w:rsid w:val="00D1714E"/>
    <w:rsid w:val="00D34019"/>
    <w:rsid w:val="00D808C8"/>
    <w:rsid w:val="00DC55C7"/>
    <w:rsid w:val="00DC73AC"/>
    <w:rsid w:val="00DE0CCE"/>
    <w:rsid w:val="00DF23B1"/>
    <w:rsid w:val="00DF426C"/>
    <w:rsid w:val="00E32459"/>
    <w:rsid w:val="00E41919"/>
    <w:rsid w:val="00E827AE"/>
    <w:rsid w:val="00EA43D1"/>
    <w:rsid w:val="00ED2CE9"/>
    <w:rsid w:val="00EF4729"/>
    <w:rsid w:val="00F26D7E"/>
    <w:rsid w:val="00F358EA"/>
    <w:rsid w:val="00F37651"/>
    <w:rsid w:val="00F42E16"/>
    <w:rsid w:val="00F5259D"/>
    <w:rsid w:val="00F57221"/>
    <w:rsid w:val="00F71091"/>
    <w:rsid w:val="00F80CE7"/>
    <w:rsid w:val="00F93212"/>
    <w:rsid w:val="00FB3FF9"/>
    <w:rsid w:val="00FC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163F6"/>
  <w15:docId w15:val="{F01A6C18-4CAD-427C-8A49-08980557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DC55C7"/>
    <w:pPr>
      <w:ind w:left="720"/>
    </w:pPr>
    <w:rPr>
      <w:rFonts w:ascii="Calibri" w:hAnsi="Calibri"/>
      <w:szCs w:val="22"/>
    </w:rPr>
  </w:style>
  <w:style w:type="character" w:styleId="CommentReference">
    <w:name w:val="annotation reference"/>
    <w:basedOn w:val="DefaultParagraphFont"/>
    <w:uiPriority w:val="99"/>
    <w:semiHidden/>
    <w:unhideWhenUsed/>
    <w:rsid w:val="00E32459"/>
    <w:rPr>
      <w:sz w:val="16"/>
      <w:szCs w:val="16"/>
    </w:rPr>
  </w:style>
  <w:style w:type="paragraph" w:styleId="CommentText">
    <w:name w:val="annotation text"/>
    <w:basedOn w:val="Normal"/>
    <w:link w:val="CommentTextChar"/>
    <w:uiPriority w:val="99"/>
    <w:semiHidden/>
    <w:unhideWhenUsed/>
    <w:rsid w:val="00E32459"/>
    <w:rPr>
      <w:sz w:val="20"/>
    </w:rPr>
  </w:style>
  <w:style w:type="character" w:customStyle="1" w:styleId="CommentTextChar">
    <w:name w:val="Comment Text Char"/>
    <w:basedOn w:val="DefaultParagraphFont"/>
    <w:link w:val="CommentText"/>
    <w:uiPriority w:val="99"/>
    <w:semiHidden/>
    <w:rsid w:val="00E3245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32459"/>
    <w:rPr>
      <w:b/>
      <w:bCs/>
    </w:rPr>
  </w:style>
  <w:style w:type="character" w:customStyle="1" w:styleId="CommentSubjectChar">
    <w:name w:val="Comment Subject Char"/>
    <w:basedOn w:val="CommentTextChar"/>
    <w:link w:val="CommentSubject"/>
    <w:uiPriority w:val="99"/>
    <w:semiHidden/>
    <w:rsid w:val="00E32459"/>
    <w:rPr>
      <w:rFonts w:asciiTheme="minorHAnsi" w:hAnsiTheme="minorHAnsi"/>
      <w:b/>
      <w:bCs/>
    </w:rPr>
  </w:style>
  <w:style w:type="paragraph" w:styleId="Revision">
    <w:name w:val="Revision"/>
    <w:hidden/>
    <w:uiPriority w:val="99"/>
    <w:semiHidden/>
    <w:rsid w:val="002455F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jid\AppData\Roaming\Microsoft\Templates\MS_Elegant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4C408CFEB45AB833901563F77C416"/>
        <w:category>
          <w:name w:val="General"/>
          <w:gallery w:val="placeholder"/>
        </w:category>
        <w:types>
          <w:type w:val="bbPlcHdr"/>
        </w:types>
        <w:behaviors>
          <w:behavior w:val="content"/>
        </w:behaviors>
        <w:guid w:val="{B408ACF8-D4EE-4479-96DB-1F4EC41EB3F2}"/>
      </w:docPartPr>
      <w:docPartBody>
        <w:p w:rsidR="00B07629" w:rsidRDefault="00984DE1">
          <w:pPr>
            <w:pStyle w:val="EEF4C408CFEB45AB833901563F77C416"/>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DE1"/>
    <w:rsid w:val="004200F3"/>
    <w:rsid w:val="00984DE1"/>
    <w:rsid w:val="00B07629"/>
    <w:rsid w:val="00B5444F"/>
    <w:rsid w:val="00E4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F4C408CFEB45AB833901563F77C416">
    <w:name w:val="EEF4C408CFEB45AB833901563F77C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F632ADC-614D-4942-98F6-B41214AA71ED}">
  <ds:schemaRefs>
    <ds:schemaRef ds:uri="http://schemas.openxmlformats.org/officeDocument/2006/bibliography"/>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MS_ElegantMemo</Template>
  <TotalTime>254</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 (Elegant design)</vt:lpstr>
    </vt:vector>
  </TitlesOfParts>
  <Company>Metropolitan Government of Nashville &amp; Davidson Cty</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Sajid, Melissa (Planning)</dc:creator>
  <cp:lastModifiedBy>Hammer, Eric (Planning)</cp:lastModifiedBy>
  <cp:revision>18</cp:revision>
  <cp:lastPrinted>2022-03-23T18:00:00Z</cp:lastPrinted>
  <dcterms:created xsi:type="dcterms:W3CDTF">2018-03-12T16:23:00Z</dcterms:created>
  <dcterms:modified xsi:type="dcterms:W3CDTF">2024-06-03T20:55:00Z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